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46"/>
      </w:tblGrid>
      <w:tr w:rsidR="007F76C8" w:rsidTr="00D31F5E">
        <w:tc>
          <w:tcPr>
            <w:tcW w:w="5210" w:type="dxa"/>
          </w:tcPr>
          <w:p w:rsidR="007F76C8" w:rsidRDefault="007F76C8"/>
        </w:tc>
        <w:tc>
          <w:tcPr>
            <w:tcW w:w="5211" w:type="dxa"/>
          </w:tcPr>
          <w:p w:rsidR="007F76C8" w:rsidRPr="007F76C8" w:rsidRDefault="003B4C28">
            <w:pPr>
              <w:rPr>
                <w:rFonts w:ascii="Times New Roman" w:hAnsi="Times New Roman" w:cs="Times New Roman"/>
                <w:b/>
              </w:rPr>
            </w:pPr>
            <w:r>
              <w:rPr>
                <w:rFonts w:ascii="Times New Roman" w:hAnsi="Times New Roman" w:cs="Times New Roman"/>
                <w:b/>
              </w:rPr>
              <w:t>Утверждено</w:t>
            </w:r>
          </w:p>
          <w:p w:rsidR="007F76C8" w:rsidRDefault="007F76C8">
            <w:pPr>
              <w:rPr>
                <w:rFonts w:ascii="Times New Roman" w:hAnsi="Times New Roman" w:cs="Times New Roman"/>
                <w:b/>
              </w:rPr>
            </w:pPr>
            <w:r w:rsidRPr="007F76C8">
              <w:rPr>
                <w:rFonts w:ascii="Times New Roman" w:hAnsi="Times New Roman" w:cs="Times New Roman"/>
                <w:b/>
              </w:rPr>
              <w:t>Директор</w:t>
            </w:r>
            <w:r w:rsidR="003B4C28">
              <w:rPr>
                <w:rFonts w:ascii="Times New Roman" w:hAnsi="Times New Roman" w:cs="Times New Roman"/>
                <w:b/>
              </w:rPr>
              <w:t>ом</w:t>
            </w:r>
            <w:r w:rsidRPr="007F76C8">
              <w:rPr>
                <w:rFonts w:ascii="Times New Roman" w:hAnsi="Times New Roman" w:cs="Times New Roman"/>
                <w:b/>
              </w:rPr>
              <w:t xml:space="preserve"> ООО «Уралпромлизинг»</w:t>
            </w:r>
          </w:p>
          <w:p w:rsidR="007F76C8" w:rsidRDefault="005615FC" w:rsidP="005615FC">
            <w:r>
              <w:rPr>
                <w:rFonts w:ascii="Times New Roman" w:hAnsi="Times New Roman" w:cs="Times New Roman"/>
                <w:b/>
              </w:rPr>
              <w:t>10</w:t>
            </w:r>
            <w:r w:rsidR="007F76C8">
              <w:rPr>
                <w:rFonts w:ascii="Times New Roman" w:hAnsi="Times New Roman" w:cs="Times New Roman"/>
                <w:b/>
              </w:rPr>
              <w:t>.</w:t>
            </w:r>
            <w:r>
              <w:rPr>
                <w:rFonts w:ascii="Times New Roman" w:hAnsi="Times New Roman" w:cs="Times New Roman"/>
                <w:b/>
              </w:rPr>
              <w:t>01</w:t>
            </w:r>
            <w:r w:rsidR="007F76C8">
              <w:rPr>
                <w:rFonts w:ascii="Times New Roman" w:hAnsi="Times New Roman" w:cs="Times New Roman"/>
                <w:b/>
              </w:rPr>
              <w:t>.202</w:t>
            </w:r>
            <w:r>
              <w:rPr>
                <w:rFonts w:ascii="Times New Roman" w:hAnsi="Times New Roman" w:cs="Times New Roman"/>
                <w:b/>
              </w:rPr>
              <w:t>2</w:t>
            </w:r>
            <w:r w:rsidR="007F76C8">
              <w:rPr>
                <w:rFonts w:ascii="Times New Roman" w:hAnsi="Times New Roman" w:cs="Times New Roman"/>
                <w:b/>
              </w:rPr>
              <w:t xml:space="preserve"> года</w:t>
            </w:r>
          </w:p>
        </w:tc>
      </w:tr>
    </w:tbl>
    <w:p w:rsidR="00440F62" w:rsidRDefault="00440F62"/>
    <w:p w:rsidR="007F76C8" w:rsidRDefault="007F76C8"/>
    <w:p w:rsidR="00DA37E9" w:rsidRDefault="00DA37E9"/>
    <w:p w:rsidR="007F76C8" w:rsidRDefault="00D31F5E" w:rsidP="007F76C8">
      <w:pPr>
        <w:spacing w:after="0"/>
        <w:jc w:val="center"/>
        <w:rPr>
          <w:rFonts w:ascii="Times New Roman" w:hAnsi="Times New Roman" w:cs="Times New Roman"/>
          <w:b/>
        </w:rPr>
      </w:pPr>
      <w:r>
        <w:rPr>
          <w:rFonts w:ascii="Times New Roman" w:hAnsi="Times New Roman" w:cs="Times New Roman"/>
          <w:b/>
        </w:rPr>
        <w:t>ИЗМЕНЕНИЯ</w:t>
      </w:r>
      <w:r w:rsidR="007F76C8" w:rsidRPr="007F76C8">
        <w:rPr>
          <w:rFonts w:ascii="Times New Roman" w:hAnsi="Times New Roman" w:cs="Times New Roman"/>
          <w:b/>
        </w:rPr>
        <w:t xml:space="preserve"> </w:t>
      </w:r>
    </w:p>
    <w:p w:rsidR="007F76C8" w:rsidRDefault="007F76C8" w:rsidP="007F76C8">
      <w:pPr>
        <w:spacing w:after="0"/>
        <w:jc w:val="center"/>
        <w:rPr>
          <w:rFonts w:ascii="Times New Roman" w:hAnsi="Times New Roman" w:cs="Times New Roman"/>
          <w:b/>
        </w:rPr>
      </w:pPr>
      <w:r w:rsidRPr="007F76C8">
        <w:rPr>
          <w:rFonts w:ascii="Times New Roman" w:hAnsi="Times New Roman" w:cs="Times New Roman"/>
          <w:b/>
        </w:rPr>
        <w:t xml:space="preserve">К ПОЛИТИКЕ ОБРАБОТКИ </w:t>
      </w:r>
    </w:p>
    <w:p w:rsidR="007F76C8" w:rsidRPr="007F76C8" w:rsidRDefault="007F76C8" w:rsidP="007F76C8">
      <w:pPr>
        <w:spacing w:after="0"/>
        <w:jc w:val="center"/>
        <w:rPr>
          <w:rFonts w:ascii="Times New Roman" w:hAnsi="Times New Roman" w:cs="Times New Roman"/>
          <w:b/>
        </w:rPr>
      </w:pPr>
      <w:r w:rsidRPr="007F76C8">
        <w:rPr>
          <w:rFonts w:ascii="Times New Roman" w:hAnsi="Times New Roman" w:cs="Times New Roman"/>
          <w:b/>
        </w:rPr>
        <w:t>И ОБЕСПЕЧЕНИЯ БЕЗОПАСНОСТИ ПЕРСОНАЛЬНЫХ ДАННЫХ</w:t>
      </w:r>
    </w:p>
    <w:p w:rsidR="007F76C8" w:rsidRDefault="007F76C8" w:rsidP="007F76C8">
      <w:pPr>
        <w:spacing w:after="0"/>
        <w:jc w:val="center"/>
        <w:rPr>
          <w:rFonts w:ascii="Times New Roman" w:hAnsi="Times New Roman" w:cs="Times New Roman"/>
          <w:b/>
        </w:rPr>
      </w:pPr>
      <w:r w:rsidRPr="007F76C8">
        <w:rPr>
          <w:rFonts w:ascii="Times New Roman" w:hAnsi="Times New Roman" w:cs="Times New Roman"/>
          <w:b/>
        </w:rPr>
        <w:t>Общества с ограниченной ответственностью «Уралпромлизинг»</w:t>
      </w:r>
    </w:p>
    <w:p w:rsidR="007F76C8" w:rsidRDefault="007F76C8" w:rsidP="007F76C8">
      <w:pPr>
        <w:spacing w:after="0"/>
        <w:rPr>
          <w:rFonts w:ascii="Times New Roman" w:hAnsi="Times New Roman" w:cs="Times New Roman"/>
          <w:b/>
        </w:rPr>
      </w:pPr>
    </w:p>
    <w:p w:rsidR="00DA37E9" w:rsidRDefault="00DA37E9" w:rsidP="007F76C8">
      <w:pPr>
        <w:spacing w:after="0"/>
        <w:rPr>
          <w:rFonts w:ascii="Times New Roman" w:hAnsi="Times New Roman" w:cs="Times New Roman"/>
          <w:b/>
        </w:rPr>
      </w:pPr>
    </w:p>
    <w:p w:rsidR="00DA37E9" w:rsidRDefault="00DA37E9" w:rsidP="007F76C8">
      <w:pPr>
        <w:spacing w:after="0"/>
        <w:rPr>
          <w:rFonts w:ascii="Times New Roman" w:hAnsi="Times New Roman" w:cs="Times New Roman"/>
          <w:b/>
        </w:rPr>
      </w:pPr>
    </w:p>
    <w:p w:rsidR="007F76C8" w:rsidRDefault="007F76C8" w:rsidP="007F76C8">
      <w:pPr>
        <w:spacing w:after="0"/>
        <w:rPr>
          <w:rFonts w:ascii="Times New Roman" w:hAnsi="Times New Roman" w:cs="Times New Roman"/>
        </w:rPr>
      </w:pPr>
      <w:r w:rsidRPr="007F76C8">
        <w:rPr>
          <w:rFonts w:ascii="Times New Roman" w:hAnsi="Times New Roman" w:cs="Times New Roman"/>
        </w:rPr>
        <w:t xml:space="preserve">1. </w:t>
      </w:r>
      <w:r w:rsidRPr="007F76C8">
        <w:rPr>
          <w:rFonts w:ascii="Times New Roman" w:hAnsi="Times New Roman" w:cs="Times New Roman"/>
        </w:rPr>
        <w:tab/>
        <w:t>Дополнить</w:t>
      </w:r>
      <w:r>
        <w:rPr>
          <w:rFonts w:ascii="Times New Roman" w:hAnsi="Times New Roman" w:cs="Times New Roman"/>
        </w:rPr>
        <w:t xml:space="preserve"> разделом</w:t>
      </w:r>
      <w:r w:rsidRPr="007F76C8">
        <w:rPr>
          <w:rFonts w:ascii="Times New Roman" w:hAnsi="Times New Roman" w:cs="Times New Roman"/>
        </w:rPr>
        <w:t>:</w:t>
      </w:r>
    </w:p>
    <w:p w:rsidR="007F76C8" w:rsidRPr="007F76C8" w:rsidRDefault="007F76C8" w:rsidP="007F76C8">
      <w:pPr>
        <w:spacing w:after="0"/>
        <w:rPr>
          <w:rFonts w:ascii="Times New Roman" w:hAnsi="Times New Roman" w:cs="Times New Roman"/>
        </w:rPr>
      </w:pPr>
    </w:p>
    <w:p w:rsidR="007F76C8" w:rsidRDefault="007F76C8" w:rsidP="007F76C8">
      <w:pPr>
        <w:tabs>
          <w:tab w:val="left" w:pos="709"/>
          <w:tab w:val="left" w:pos="993"/>
        </w:tabs>
        <w:spacing w:after="0" w:line="240" w:lineRule="auto"/>
        <w:rPr>
          <w:rFonts w:ascii="Times New Roman" w:hAnsi="Times New Roman"/>
          <w:sz w:val="20"/>
          <w:szCs w:val="20"/>
        </w:rPr>
      </w:pPr>
      <w:r>
        <w:rPr>
          <w:rFonts w:ascii="Times New Roman" w:hAnsi="Times New Roman"/>
          <w:sz w:val="20"/>
          <w:szCs w:val="20"/>
        </w:rPr>
        <w:t xml:space="preserve">«                                                 </w:t>
      </w:r>
      <w:r w:rsidRPr="00734AB7">
        <w:rPr>
          <w:rFonts w:ascii="Times New Roman" w:hAnsi="Times New Roman"/>
          <w:sz w:val="20"/>
          <w:szCs w:val="20"/>
        </w:rPr>
        <w:t xml:space="preserve">4.1. </w:t>
      </w:r>
      <w:r>
        <w:rPr>
          <w:rFonts w:ascii="Times New Roman" w:hAnsi="Times New Roman"/>
          <w:sz w:val="20"/>
          <w:szCs w:val="20"/>
        </w:rPr>
        <w:t xml:space="preserve">ПОРЯДОК ОБРАБОТКИ ПЕРСОНАЛЬНЫХ ДАННЫХ, </w:t>
      </w:r>
    </w:p>
    <w:p w:rsidR="007F76C8" w:rsidRDefault="007F76C8" w:rsidP="007F76C8">
      <w:pPr>
        <w:tabs>
          <w:tab w:val="left" w:pos="709"/>
          <w:tab w:val="left" w:pos="993"/>
        </w:tabs>
        <w:spacing w:after="0" w:line="240" w:lineRule="auto"/>
        <w:jc w:val="center"/>
        <w:rPr>
          <w:rFonts w:ascii="Times New Roman" w:hAnsi="Times New Roman"/>
          <w:sz w:val="20"/>
          <w:szCs w:val="20"/>
        </w:rPr>
      </w:pPr>
      <w:r>
        <w:rPr>
          <w:rFonts w:ascii="Times New Roman" w:hAnsi="Times New Roman"/>
          <w:sz w:val="20"/>
          <w:szCs w:val="20"/>
        </w:rPr>
        <w:t>РАЗРЕШЕННЫХ СУБЪЕКТОМ ПЕРСОНАЛЬНЫХ ДАННЫХ ДЛЯ РАСПРОСТРАНЕНИЯ</w:t>
      </w:r>
    </w:p>
    <w:p w:rsidR="007F76C8" w:rsidRPr="00734AB7" w:rsidRDefault="007F76C8" w:rsidP="007F76C8">
      <w:pPr>
        <w:tabs>
          <w:tab w:val="left" w:pos="709"/>
          <w:tab w:val="left" w:pos="993"/>
        </w:tabs>
        <w:spacing w:after="0" w:line="240" w:lineRule="auto"/>
        <w:jc w:val="center"/>
        <w:rPr>
          <w:rFonts w:ascii="Times New Roman" w:hAnsi="Times New Roman"/>
          <w:sz w:val="20"/>
          <w:szCs w:val="20"/>
        </w:rPr>
      </w:pPr>
    </w:p>
    <w:p w:rsidR="007F76C8" w:rsidRPr="00734AB7" w:rsidRDefault="007F76C8" w:rsidP="007F76C8">
      <w:pPr>
        <w:tabs>
          <w:tab w:val="left" w:pos="709"/>
          <w:tab w:val="left" w:pos="993"/>
        </w:tabs>
        <w:spacing w:after="0" w:line="240" w:lineRule="auto"/>
        <w:jc w:val="both"/>
        <w:rPr>
          <w:rFonts w:ascii="Times New Roman" w:hAnsi="Times New Roman"/>
          <w:sz w:val="20"/>
          <w:szCs w:val="20"/>
        </w:rPr>
      </w:pPr>
      <w:r w:rsidRPr="00734AB7">
        <w:rPr>
          <w:rFonts w:ascii="Times New Roman" w:hAnsi="Times New Roman"/>
          <w:sz w:val="20"/>
          <w:szCs w:val="20"/>
        </w:rPr>
        <w:tab/>
        <w:t>Компания обрабатывает персональные данные, разрешенные субъектом персональных данных для распространения, во исполнение обязательств, предусмотренных федеральным законодательством и иными нормативными правовыми актам. А также в иных целях в соответствии с требованиями Закона о персональных данных.</w:t>
      </w:r>
    </w:p>
    <w:p w:rsidR="007F76C8" w:rsidRPr="007F76C8" w:rsidRDefault="007F76C8" w:rsidP="007F76C8">
      <w:pPr>
        <w:tabs>
          <w:tab w:val="left" w:pos="709"/>
          <w:tab w:val="left" w:pos="993"/>
        </w:tabs>
        <w:spacing w:after="0" w:line="240" w:lineRule="auto"/>
        <w:jc w:val="both"/>
        <w:rPr>
          <w:rFonts w:ascii="Times New Roman" w:hAnsi="Times New Roman"/>
          <w:sz w:val="20"/>
          <w:szCs w:val="20"/>
        </w:rPr>
      </w:pPr>
      <w:r w:rsidRPr="00734AB7">
        <w:rPr>
          <w:rFonts w:ascii="Times New Roman" w:hAnsi="Times New Roman"/>
          <w:sz w:val="20"/>
          <w:szCs w:val="20"/>
        </w:rPr>
        <w:tab/>
      </w:r>
      <w:r w:rsidRPr="007F76C8">
        <w:rPr>
          <w:rStyle w:val="a5"/>
          <w:rFonts w:ascii="Times New Roman" w:hAnsi="Times New Roman"/>
          <w:i w:val="0"/>
          <w:sz w:val="20"/>
          <w:szCs w:val="20"/>
        </w:rPr>
        <w:t>Согласие на обработку персональных данных, разрешенных субъектом персональных данных для распространения, оформляется им отдельно от иных согласий субъекта персональных данных на обработку его персональных данных. Компания обеспечивает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Pr="007F76C8">
        <w:rPr>
          <w:rFonts w:ascii="Times New Roman" w:hAnsi="Times New Roman"/>
          <w:sz w:val="20"/>
          <w:szCs w:val="20"/>
        </w:rPr>
        <w:t xml:space="preserve"> </w:t>
      </w:r>
    </w:p>
    <w:p w:rsidR="007F76C8" w:rsidRPr="007F76C8" w:rsidRDefault="007F76C8" w:rsidP="007F76C8">
      <w:pPr>
        <w:tabs>
          <w:tab w:val="left" w:pos="709"/>
          <w:tab w:val="left" w:pos="993"/>
        </w:tabs>
        <w:spacing w:after="0" w:line="240" w:lineRule="auto"/>
        <w:jc w:val="both"/>
        <w:rPr>
          <w:rStyle w:val="a5"/>
          <w:rFonts w:ascii="Times New Roman" w:hAnsi="Times New Roman"/>
          <w:i w:val="0"/>
          <w:iCs w:val="0"/>
          <w:sz w:val="20"/>
          <w:szCs w:val="20"/>
          <w:shd w:val="clear" w:color="auto" w:fill="ABE0FF"/>
        </w:rPr>
      </w:pPr>
      <w:r w:rsidRPr="007F76C8">
        <w:rPr>
          <w:rStyle w:val="a5"/>
          <w:rFonts w:ascii="Times New Roman" w:hAnsi="Times New Roman"/>
          <w:i w:val="0"/>
          <w:sz w:val="20"/>
          <w:szCs w:val="20"/>
        </w:rPr>
        <w:tab/>
        <w:t>Компания предоставляет субъекту персональных данных право установить в согласии запреты на передачу (кроме предоставления доступа) этих персональных данных неограниченным кругом лиц.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F76C8" w:rsidRPr="007F76C8" w:rsidRDefault="007F76C8" w:rsidP="007F76C8">
      <w:pPr>
        <w:tabs>
          <w:tab w:val="left" w:pos="709"/>
          <w:tab w:val="left" w:pos="993"/>
        </w:tabs>
        <w:spacing w:after="0" w:line="240" w:lineRule="auto"/>
        <w:jc w:val="both"/>
        <w:rPr>
          <w:rStyle w:val="a5"/>
          <w:rFonts w:ascii="Times New Roman" w:hAnsi="Times New Roman"/>
          <w:i w:val="0"/>
          <w:iCs w:val="0"/>
          <w:sz w:val="20"/>
          <w:szCs w:val="20"/>
          <w:shd w:val="clear" w:color="auto" w:fill="ABE0FF"/>
        </w:rPr>
      </w:pPr>
      <w:r w:rsidRPr="007F76C8">
        <w:rPr>
          <w:rStyle w:val="a5"/>
          <w:rFonts w:ascii="Times New Roman" w:hAnsi="Times New Roman"/>
          <w:i w:val="0"/>
          <w:sz w:val="20"/>
          <w:szCs w:val="20"/>
        </w:rPr>
        <w:tab/>
        <w:t>Компания прекращает передачу (распространение, предоставление, доступ) персональных данных, разрешенных субъектом персональных данных для распространения,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F76C8" w:rsidRDefault="007F76C8" w:rsidP="007F76C8">
      <w:pPr>
        <w:spacing w:after="0"/>
        <w:jc w:val="both"/>
        <w:rPr>
          <w:rStyle w:val="a5"/>
          <w:rFonts w:ascii="Times New Roman" w:hAnsi="Times New Roman"/>
          <w:i w:val="0"/>
          <w:sz w:val="20"/>
          <w:szCs w:val="20"/>
        </w:rPr>
      </w:pPr>
      <w:r w:rsidRPr="007F76C8">
        <w:rPr>
          <w:rFonts w:ascii="Times New Roman" w:hAnsi="Times New Roman"/>
          <w:sz w:val="20"/>
          <w:szCs w:val="20"/>
        </w:rPr>
        <w:tab/>
        <w:t xml:space="preserve">В остальной части </w:t>
      </w:r>
      <w:r w:rsidRPr="007F76C8">
        <w:rPr>
          <w:rStyle w:val="a5"/>
          <w:rFonts w:ascii="Times New Roman" w:hAnsi="Times New Roman"/>
          <w:i w:val="0"/>
          <w:sz w:val="20"/>
          <w:szCs w:val="20"/>
        </w:rPr>
        <w:t>обработка персональных данных, разрешенных</w:t>
      </w:r>
      <w:r w:rsidRPr="007F76C8">
        <w:rPr>
          <w:rFonts w:ascii="Times New Roman" w:hAnsi="Times New Roman"/>
          <w:sz w:val="20"/>
          <w:szCs w:val="20"/>
        </w:rPr>
        <w:t> субъектом персональных данных </w:t>
      </w:r>
      <w:r w:rsidRPr="007F76C8">
        <w:rPr>
          <w:rStyle w:val="a5"/>
          <w:rFonts w:ascii="Times New Roman" w:hAnsi="Times New Roman"/>
          <w:i w:val="0"/>
          <w:sz w:val="20"/>
          <w:szCs w:val="20"/>
        </w:rPr>
        <w:t>для распространения, осуществляется Компанией с соблюдением запретов и условий,</w:t>
      </w:r>
      <w:r>
        <w:rPr>
          <w:rStyle w:val="a5"/>
          <w:rFonts w:ascii="Times New Roman" w:hAnsi="Times New Roman"/>
          <w:i w:val="0"/>
          <w:sz w:val="20"/>
          <w:szCs w:val="20"/>
        </w:rPr>
        <w:t xml:space="preserve"> предусмотренных </w:t>
      </w:r>
      <w:r w:rsidRPr="007F76C8">
        <w:rPr>
          <w:rStyle w:val="a5"/>
          <w:rFonts w:ascii="Times New Roman" w:hAnsi="Times New Roman"/>
          <w:i w:val="0"/>
          <w:sz w:val="20"/>
          <w:szCs w:val="20"/>
        </w:rPr>
        <w:t xml:space="preserve"> законодательством Российской Федерации».</w:t>
      </w:r>
    </w:p>
    <w:p w:rsidR="007F76C8" w:rsidRDefault="007F76C8" w:rsidP="007F76C8">
      <w:pPr>
        <w:spacing w:after="0"/>
        <w:jc w:val="both"/>
        <w:rPr>
          <w:rStyle w:val="a5"/>
          <w:rFonts w:ascii="Times New Roman" w:hAnsi="Times New Roman"/>
          <w:i w:val="0"/>
          <w:sz w:val="20"/>
          <w:szCs w:val="20"/>
        </w:rPr>
      </w:pPr>
    </w:p>
    <w:p w:rsidR="007F76C8" w:rsidRDefault="007F76C8" w:rsidP="00D31F5E">
      <w:pPr>
        <w:spacing w:after="0"/>
        <w:jc w:val="both"/>
        <w:rPr>
          <w:rFonts w:ascii="Times New Roman" w:hAnsi="Times New Roman" w:cs="Times New Roman"/>
        </w:rPr>
      </w:pPr>
      <w:r>
        <w:rPr>
          <w:rFonts w:ascii="Times New Roman" w:hAnsi="Times New Roman" w:cs="Times New Roman"/>
        </w:rPr>
        <w:t>2</w:t>
      </w:r>
      <w:r w:rsidRPr="007F76C8">
        <w:rPr>
          <w:rFonts w:ascii="Times New Roman" w:hAnsi="Times New Roman" w:cs="Times New Roman"/>
        </w:rPr>
        <w:t xml:space="preserve">. </w:t>
      </w:r>
      <w:r w:rsidRPr="007F76C8">
        <w:rPr>
          <w:rFonts w:ascii="Times New Roman" w:hAnsi="Times New Roman" w:cs="Times New Roman"/>
        </w:rPr>
        <w:tab/>
      </w:r>
      <w:r w:rsidR="00D31F5E">
        <w:rPr>
          <w:rFonts w:ascii="Times New Roman" w:hAnsi="Times New Roman" w:cs="Times New Roman"/>
        </w:rPr>
        <w:t>А</w:t>
      </w:r>
      <w:r w:rsidR="00D31F5E" w:rsidRPr="00734AB7">
        <w:rPr>
          <w:rFonts w:ascii="Times New Roman" w:hAnsi="Times New Roman"/>
          <w:sz w:val="20"/>
          <w:szCs w:val="20"/>
        </w:rPr>
        <w:t>дрес Компании в разделе 8 Политики «Заключительные положения»</w:t>
      </w:r>
      <w:r w:rsidR="00D31F5E">
        <w:rPr>
          <w:rFonts w:ascii="Times New Roman" w:hAnsi="Times New Roman" w:cs="Times New Roman"/>
        </w:rPr>
        <w:t xml:space="preserve"> изложить: </w:t>
      </w:r>
      <w:r w:rsidR="00D31F5E" w:rsidRPr="00734AB7">
        <w:rPr>
          <w:rFonts w:ascii="Times New Roman" w:hAnsi="Times New Roman"/>
          <w:sz w:val="20"/>
          <w:szCs w:val="20"/>
        </w:rPr>
        <w:t>454091, город Челябинск, улица Свободы, дом 145А, офис 1</w:t>
      </w:r>
      <w:r w:rsidR="00D31F5E">
        <w:rPr>
          <w:rFonts w:ascii="Times New Roman" w:hAnsi="Times New Roman" w:cs="Times New Roman"/>
        </w:rPr>
        <w:t>.</w:t>
      </w:r>
    </w:p>
    <w:p w:rsidR="007F76C8" w:rsidRDefault="007F76C8" w:rsidP="007F76C8">
      <w:pPr>
        <w:spacing w:after="0"/>
        <w:jc w:val="both"/>
        <w:rPr>
          <w:rFonts w:ascii="Times New Roman" w:hAnsi="Times New Roman"/>
          <w:iCs/>
          <w:sz w:val="20"/>
          <w:szCs w:val="20"/>
        </w:rPr>
      </w:pPr>
    </w:p>
    <w:p w:rsidR="00DA37E9" w:rsidRPr="00DA37E9" w:rsidRDefault="00D31F5E" w:rsidP="00DA37E9">
      <w:pPr>
        <w:spacing w:after="0"/>
        <w:jc w:val="both"/>
        <w:rPr>
          <w:rStyle w:val="a5"/>
          <w:rFonts w:ascii="Times New Roman" w:hAnsi="Times New Roman"/>
          <w:iCs w:val="0"/>
          <w:color w:val="22272F"/>
        </w:rPr>
      </w:pPr>
      <w:r w:rsidRPr="00D31F5E">
        <w:rPr>
          <w:rFonts w:ascii="Times New Roman" w:hAnsi="Times New Roman"/>
          <w:iCs/>
          <w:sz w:val="20"/>
          <w:szCs w:val="20"/>
        </w:rPr>
        <w:t>3.</w:t>
      </w:r>
      <w:r w:rsidRPr="00D31F5E">
        <w:rPr>
          <w:rFonts w:ascii="Times New Roman" w:hAnsi="Times New Roman"/>
          <w:iCs/>
          <w:sz w:val="20"/>
          <w:szCs w:val="20"/>
        </w:rPr>
        <w:tab/>
      </w:r>
      <w:r w:rsidRPr="00D31F5E">
        <w:rPr>
          <w:rFonts w:ascii="Times New Roman" w:hAnsi="Times New Roman"/>
          <w:iCs/>
        </w:rPr>
        <w:t>Доп</w:t>
      </w:r>
      <w:r>
        <w:rPr>
          <w:rFonts w:ascii="Times New Roman" w:hAnsi="Times New Roman"/>
          <w:iCs/>
        </w:rPr>
        <w:t xml:space="preserve">олнить </w:t>
      </w:r>
      <w:r w:rsidRPr="00D31F5E">
        <w:rPr>
          <w:rFonts w:ascii="Times New Roman" w:hAnsi="Times New Roman"/>
          <w:iCs/>
        </w:rPr>
        <w:t xml:space="preserve">политику формой согласия </w:t>
      </w:r>
      <w:r w:rsidRPr="00D31F5E">
        <w:rPr>
          <w:rFonts w:ascii="Times New Roman" w:hAnsi="Times New Roman"/>
          <w:color w:val="22272F"/>
        </w:rPr>
        <w:t>на</w:t>
      </w:r>
      <w:r w:rsidRPr="00D31F5E">
        <w:rPr>
          <w:rFonts w:ascii="Times New Roman" w:hAnsi="Times New Roman"/>
          <w:i/>
          <w:color w:val="22272F"/>
        </w:rPr>
        <w:t> </w:t>
      </w:r>
      <w:r w:rsidRPr="00D31F5E">
        <w:rPr>
          <w:rStyle w:val="a5"/>
          <w:rFonts w:ascii="Times New Roman" w:hAnsi="Times New Roman"/>
          <w:i w:val="0"/>
          <w:color w:val="22272F"/>
        </w:rPr>
        <w:t>обработку</w:t>
      </w:r>
      <w:r w:rsidRPr="00D31F5E">
        <w:rPr>
          <w:rFonts w:ascii="Times New Roman" w:hAnsi="Times New Roman"/>
          <w:i/>
          <w:color w:val="22272F"/>
        </w:rPr>
        <w:t> </w:t>
      </w:r>
      <w:r w:rsidRPr="00D31F5E">
        <w:rPr>
          <w:rStyle w:val="a5"/>
          <w:rFonts w:ascii="Times New Roman" w:hAnsi="Times New Roman"/>
          <w:i w:val="0"/>
          <w:color w:val="22272F"/>
        </w:rPr>
        <w:t>персональных</w:t>
      </w:r>
      <w:r w:rsidRPr="00D31F5E">
        <w:rPr>
          <w:rFonts w:ascii="Times New Roman" w:hAnsi="Times New Roman"/>
          <w:i/>
          <w:color w:val="22272F"/>
        </w:rPr>
        <w:t> </w:t>
      </w:r>
      <w:r w:rsidRPr="00D31F5E">
        <w:rPr>
          <w:rStyle w:val="a5"/>
          <w:rFonts w:ascii="Times New Roman" w:hAnsi="Times New Roman"/>
          <w:i w:val="0"/>
          <w:color w:val="22272F"/>
        </w:rPr>
        <w:t>данных</w:t>
      </w:r>
      <w:r w:rsidRPr="00D31F5E">
        <w:rPr>
          <w:rFonts w:ascii="Times New Roman" w:hAnsi="Times New Roman"/>
          <w:i/>
          <w:color w:val="22272F"/>
        </w:rPr>
        <w:t>,</w:t>
      </w:r>
      <w:r>
        <w:rPr>
          <w:rFonts w:ascii="Times New Roman" w:hAnsi="Times New Roman"/>
          <w:i/>
          <w:color w:val="22272F"/>
        </w:rPr>
        <w:t xml:space="preserve"> </w:t>
      </w:r>
      <w:r w:rsidRPr="00D31F5E">
        <w:rPr>
          <w:rFonts w:ascii="Times New Roman" w:hAnsi="Times New Roman"/>
          <w:color w:val="22272F"/>
        </w:rPr>
        <w:t>разрешенных</w:t>
      </w:r>
      <w:r>
        <w:rPr>
          <w:rFonts w:ascii="Times New Roman" w:hAnsi="Times New Roman"/>
          <w:i/>
          <w:color w:val="22272F"/>
        </w:rPr>
        <w:t xml:space="preserve"> </w:t>
      </w:r>
      <w:r w:rsidRPr="00D31F5E">
        <w:rPr>
          <w:rFonts w:ascii="Times New Roman" w:hAnsi="Times New Roman"/>
          <w:color w:val="22272F"/>
        </w:rPr>
        <w:t>субъектом</w:t>
      </w:r>
      <w:r>
        <w:rPr>
          <w:rFonts w:ascii="Times New Roman" w:hAnsi="Times New Roman"/>
          <w:i/>
          <w:color w:val="22272F"/>
        </w:rPr>
        <w:t xml:space="preserve"> </w:t>
      </w:r>
      <w:r w:rsidRPr="00D31F5E">
        <w:rPr>
          <w:rFonts w:ascii="Times New Roman" w:hAnsi="Times New Roman"/>
          <w:color w:val="22272F"/>
        </w:rPr>
        <w:t>персональных данных для</w:t>
      </w:r>
      <w:r w:rsidRPr="00D31F5E">
        <w:rPr>
          <w:rFonts w:ascii="Times New Roman" w:hAnsi="Times New Roman"/>
          <w:i/>
          <w:color w:val="22272F"/>
        </w:rPr>
        <w:t xml:space="preserve"> </w:t>
      </w:r>
      <w:r w:rsidRPr="00D31F5E">
        <w:rPr>
          <w:rStyle w:val="a5"/>
          <w:rFonts w:ascii="Times New Roman" w:hAnsi="Times New Roman"/>
          <w:i w:val="0"/>
          <w:color w:val="22272F"/>
        </w:rPr>
        <w:t>распространения</w:t>
      </w:r>
      <w:r>
        <w:rPr>
          <w:rStyle w:val="a5"/>
          <w:rFonts w:ascii="Times New Roman" w:hAnsi="Times New Roman"/>
          <w:i w:val="0"/>
          <w:color w:val="22272F"/>
        </w:rPr>
        <w:t xml:space="preserve">, по форме приложения к настоящим изменениям.  </w:t>
      </w:r>
    </w:p>
    <w:p w:rsidR="00DA37E9" w:rsidRDefault="00DA37E9" w:rsidP="00D31F5E">
      <w:pPr>
        <w:spacing w:after="0"/>
        <w:jc w:val="center"/>
        <w:rPr>
          <w:rStyle w:val="a5"/>
          <w:rFonts w:ascii="Times New Roman" w:hAnsi="Times New Roman"/>
          <w:b/>
          <w:color w:val="22272F"/>
          <w:sz w:val="16"/>
          <w:szCs w:val="16"/>
        </w:rPr>
      </w:pPr>
    </w:p>
    <w:p w:rsidR="00DA37E9" w:rsidRDefault="00DA37E9" w:rsidP="00D31F5E">
      <w:pPr>
        <w:spacing w:after="0"/>
        <w:jc w:val="center"/>
        <w:rPr>
          <w:rStyle w:val="a5"/>
          <w:rFonts w:ascii="Times New Roman" w:hAnsi="Times New Roman"/>
          <w:b/>
          <w:color w:val="22272F"/>
          <w:sz w:val="16"/>
          <w:szCs w:val="16"/>
        </w:rPr>
      </w:pPr>
    </w:p>
    <w:p w:rsidR="00DA37E9" w:rsidRDefault="00DA37E9" w:rsidP="00D31F5E">
      <w:pPr>
        <w:spacing w:after="0"/>
        <w:jc w:val="center"/>
        <w:rPr>
          <w:rStyle w:val="a5"/>
          <w:rFonts w:ascii="Times New Roman" w:hAnsi="Times New Roman"/>
          <w:b/>
          <w:color w:val="22272F"/>
          <w:sz w:val="16"/>
          <w:szCs w:val="16"/>
        </w:rPr>
      </w:pPr>
    </w:p>
    <w:p w:rsidR="00DA37E9" w:rsidRDefault="00DA37E9" w:rsidP="00D31F5E">
      <w:pPr>
        <w:spacing w:after="0"/>
        <w:jc w:val="center"/>
        <w:rPr>
          <w:rStyle w:val="a5"/>
          <w:rFonts w:ascii="Times New Roman" w:hAnsi="Times New Roman"/>
          <w:b/>
          <w:color w:val="22272F"/>
          <w:sz w:val="16"/>
          <w:szCs w:val="16"/>
        </w:rPr>
      </w:pPr>
    </w:p>
    <w:p w:rsidR="00DA37E9" w:rsidRDefault="00DA37E9" w:rsidP="00D31F5E">
      <w:pPr>
        <w:spacing w:after="0"/>
        <w:jc w:val="center"/>
        <w:rPr>
          <w:rStyle w:val="a5"/>
          <w:rFonts w:ascii="Times New Roman" w:hAnsi="Times New Roman"/>
          <w:b/>
          <w:color w:val="22272F"/>
          <w:sz w:val="16"/>
          <w:szCs w:val="16"/>
        </w:rPr>
      </w:pPr>
    </w:p>
    <w:p w:rsidR="00DA37E9" w:rsidRDefault="00DA37E9" w:rsidP="00D31F5E">
      <w:pPr>
        <w:spacing w:after="0"/>
        <w:jc w:val="center"/>
        <w:rPr>
          <w:rStyle w:val="a5"/>
          <w:rFonts w:ascii="Times New Roman" w:hAnsi="Times New Roman"/>
          <w:b/>
          <w:color w:val="22272F"/>
          <w:sz w:val="16"/>
          <w:szCs w:val="16"/>
        </w:rPr>
      </w:pPr>
    </w:p>
    <w:p w:rsidR="003B4C28" w:rsidRDefault="003B4C28" w:rsidP="00D31F5E">
      <w:pPr>
        <w:spacing w:after="0"/>
        <w:jc w:val="center"/>
        <w:rPr>
          <w:rStyle w:val="a5"/>
          <w:rFonts w:ascii="Times New Roman" w:hAnsi="Times New Roman"/>
          <w:b/>
          <w:color w:val="22272F"/>
          <w:sz w:val="16"/>
          <w:szCs w:val="16"/>
        </w:rPr>
      </w:pPr>
    </w:p>
    <w:p w:rsidR="003B4C28" w:rsidRDefault="003B4C28" w:rsidP="00D31F5E">
      <w:pPr>
        <w:spacing w:after="0"/>
        <w:jc w:val="center"/>
        <w:rPr>
          <w:rStyle w:val="a5"/>
          <w:rFonts w:ascii="Times New Roman" w:hAnsi="Times New Roman"/>
          <w:b/>
          <w:color w:val="22272F"/>
          <w:sz w:val="16"/>
          <w:szCs w:val="16"/>
        </w:rPr>
      </w:pPr>
    </w:p>
    <w:p w:rsidR="003B4C28" w:rsidRDefault="003B4C28" w:rsidP="00D31F5E">
      <w:pPr>
        <w:spacing w:after="0"/>
        <w:jc w:val="center"/>
        <w:rPr>
          <w:rStyle w:val="a5"/>
          <w:rFonts w:ascii="Times New Roman" w:hAnsi="Times New Roman"/>
          <w:b/>
          <w:color w:val="22272F"/>
          <w:sz w:val="16"/>
          <w:szCs w:val="16"/>
        </w:rPr>
      </w:pPr>
    </w:p>
    <w:p w:rsidR="003B4C28" w:rsidRDefault="003B4C28" w:rsidP="00D31F5E">
      <w:pPr>
        <w:spacing w:after="0"/>
        <w:jc w:val="center"/>
        <w:rPr>
          <w:rStyle w:val="a5"/>
          <w:rFonts w:ascii="Times New Roman" w:hAnsi="Times New Roman"/>
          <w:b/>
          <w:color w:val="22272F"/>
          <w:sz w:val="16"/>
          <w:szCs w:val="16"/>
        </w:rPr>
      </w:pPr>
    </w:p>
    <w:p w:rsidR="003B4C28" w:rsidRDefault="003B4C28" w:rsidP="00D31F5E">
      <w:pPr>
        <w:spacing w:after="0"/>
        <w:jc w:val="center"/>
        <w:rPr>
          <w:rStyle w:val="a5"/>
          <w:rFonts w:ascii="Times New Roman" w:hAnsi="Times New Roman"/>
          <w:b/>
          <w:color w:val="22272F"/>
          <w:sz w:val="16"/>
          <w:szCs w:val="16"/>
        </w:rPr>
      </w:pPr>
    </w:p>
    <w:p w:rsidR="00DA37E9" w:rsidRDefault="00DA37E9" w:rsidP="00DA37E9">
      <w:pPr>
        <w:spacing w:after="0"/>
        <w:jc w:val="right"/>
        <w:rPr>
          <w:rStyle w:val="a5"/>
          <w:rFonts w:ascii="Times New Roman" w:hAnsi="Times New Roman"/>
          <w:b/>
          <w:color w:val="22272F"/>
          <w:sz w:val="16"/>
          <w:szCs w:val="16"/>
        </w:rPr>
      </w:pPr>
      <w:r>
        <w:rPr>
          <w:rStyle w:val="a5"/>
          <w:rFonts w:ascii="Times New Roman" w:hAnsi="Times New Roman"/>
          <w:b/>
          <w:color w:val="22272F"/>
          <w:sz w:val="16"/>
          <w:szCs w:val="16"/>
        </w:rPr>
        <w:lastRenderedPageBreak/>
        <w:t>При</w:t>
      </w:r>
      <w:bookmarkStart w:id="0" w:name="_GoBack"/>
      <w:bookmarkEnd w:id="0"/>
      <w:r>
        <w:rPr>
          <w:rStyle w:val="a5"/>
          <w:rFonts w:ascii="Times New Roman" w:hAnsi="Times New Roman"/>
          <w:b/>
          <w:color w:val="22272F"/>
          <w:sz w:val="16"/>
          <w:szCs w:val="16"/>
        </w:rPr>
        <w:t xml:space="preserve">ложение к изменениям к Политике обработки и обеспечения безопасности </w:t>
      </w:r>
    </w:p>
    <w:p w:rsidR="00DA37E9" w:rsidRDefault="00DA37E9" w:rsidP="00DA37E9">
      <w:pPr>
        <w:spacing w:after="0"/>
        <w:jc w:val="right"/>
        <w:rPr>
          <w:rStyle w:val="a5"/>
          <w:rFonts w:ascii="Times New Roman" w:hAnsi="Times New Roman"/>
          <w:b/>
          <w:color w:val="22272F"/>
          <w:sz w:val="16"/>
          <w:szCs w:val="16"/>
        </w:rPr>
      </w:pPr>
      <w:r>
        <w:rPr>
          <w:rStyle w:val="a5"/>
          <w:rFonts w:ascii="Times New Roman" w:hAnsi="Times New Roman"/>
          <w:b/>
          <w:color w:val="22272F"/>
          <w:sz w:val="16"/>
          <w:szCs w:val="16"/>
        </w:rPr>
        <w:t xml:space="preserve">персональных данных ООО «Уралпромлизинг» от </w:t>
      </w:r>
      <w:r w:rsidR="005615FC">
        <w:rPr>
          <w:rStyle w:val="a5"/>
          <w:rFonts w:ascii="Times New Roman" w:hAnsi="Times New Roman"/>
          <w:b/>
          <w:color w:val="22272F"/>
          <w:sz w:val="16"/>
          <w:szCs w:val="16"/>
        </w:rPr>
        <w:t>10</w:t>
      </w:r>
      <w:r>
        <w:rPr>
          <w:rStyle w:val="a5"/>
          <w:rFonts w:ascii="Times New Roman" w:hAnsi="Times New Roman"/>
          <w:b/>
          <w:color w:val="22272F"/>
          <w:sz w:val="16"/>
          <w:szCs w:val="16"/>
        </w:rPr>
        <w:t>.</w:t>
      </w:r>
      <w:r w:rsidR="005615FC">
        <w:rPr>
          <w:rStyle w:val="a5"/>
          <w:rFonts w:ascii="Times New Roman" w:hAnsi="Times New Roman"/>
          <w:b/>
          <w:color w:val="22272F"/>
          <w:sz w:val="16"/>
          <w:szCs w:val="16"/>
        </w:rPr>
        <w:t>01</w:t>
      </w:r>
      <w:r>
        <w:rPr>
          <w:rStyle w:val="a5"/>
          <w:rFonts w:ascii="Times New Roman" w:hAnsi="Times New Roman"/>
          <w:b/>
          <w:color w:val="22272F"/>
          <w:sz w:val="16"/>
          <w:szCs w:val="16"/>
        </w:rPr>
        <w:t>.202</w:t>
      </w:r>
      <w:r w:rsidR="005615FC">
        <w:rPr>
          <w:rStyle w:val="a5"/>
          <w:rFonts w:ascii="Times New Roman" w:hAnsi="Times New Roman"/>
          <w:b/>
          <w:color w:val="22272F"/>
          <w:sz w:val="16"/>
          <w:szCs w:val="16"/>
        </w:rPr>
        <w:t>2</w:t>
      </w:r>
      <w:r>
        <w:rPr>
          <w:rStyle w:val="a5"/>
          <w:rFonts w:ascii="Times New Roman" w:hAnsi="Times New Roman"/>
          <w:b/>
          <w:color w:val="22272F"/>
          <w:sz w:val="16"/>
          <w:szCs w:val="16"/>
        </w:rPr>
        <w:t xml:space="preserve"> года</w:t>
      </w:r>
    </w:p>
    <w:p w:rsidR="00DA37E9" w:rsidRDefault="00DA37E9" w:rsidP="00DA37E9">
      <w:pPr>
        <w:spacing w:after="0"/>
        <w:jc w:val="right"/>
        <w:rPr>
          <w:rStyle w:val="a5"/>
          <w:rFonts w:ascii="Times New Roman" w:hAnsi="Times New Roman"/>
          <w:b/>
          <w:color w:val="22272F"/>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56"/>
      </w:tblGrid>
      <w:tr w:rsidR="00DA37E9" w:rsidRPr="003B4C28" w:rsidTr="00DA37E9">
        <w:tc>
          <w:tcPr>
            <w:tcW w:w="5495" w:type="dxa"/>
          </w:tcPr>
          <w:p w:rsidR="00DA37E9" w:rsidRPr="00DA37E9" w:rsidRDefault="00DA37E9" w:rsidP="00C24160">
            <w:pPr>
              <w:jc w:val="right"/>
              <w:rPr>
                <w:sz w:val="16"/>
                <w:szCs w:val="16"/>
              </w:rPr>
            </w:pPr>
          </w:p>
        </w:tc>
        <w:tc>
          <w:tcPr>
            <w:tcW w:w="4756" w:type="dxa"/>
          </w:tcPr>
          <w:p w:rsidR="00DA37E9" w:rsidRPr="00DA37E9" w:rsidRDefault="00DA37E9" w:rsidP="00C24160">
            <w:pPr>
              <w:spacing w:after="120"/>
              <w:rPr>
                <w:rFonts w:ascii="Times New Roman" w:hAnsi="Times New Roman"/>
                <w:b/>
                <w:sz w:val="16"/>
                <w:szCs w:val="16"/>
              </w:rPr>
            </w:pPr>
            <w:r w:rsidRPr="00DA37E9">
              <w:rPr>
                <w:rFonts w:ascii="Times New Roman" w:hAnsi="Times New Roman"/>
                <w:b/>
                <w:sz w:val="16"/>
                <w:szCs w:val="16"/>
              </w:rPr>
              <w:t>Директор</w:t>
            </w:r>
            <w:proofErr w:type="gramStart"/>
            <w:r w:rsidRPr="00DA37E9">
              <w:rPr>
                <w:rFonts w:ascii="Times New Roman" w:hAnsi="Times New Roman"/>
                <w:b/>
                <w:sz w:val="16"/>
                <w:szCs w:val="16"/>
              </w:rPr>
              <w:t>у ООО</w:t>
            </w:r>
            <w:proofErr w:type="gramEnd"/>
            <w:r w:rsidRPr="00DA37E9">
              <w:rPr>
                <w:rFonts w:ascii="Times New Roman" w:hAnsi="Times New Roman"/>
                <w:b/>
                <w:sz w:val="16"/>
                <w:szCs w:val="16"/>
              </w:rPr>
              <w:t xml:space="preserve"> «</w:t>
            </w:r>
            <w:proofErr w:type="spellStart"/>
            <w:r w:rsidRPr="00DA37E9">
              <w:rPr>
                <w:rFonts w:ascii="Times New Roman" w:hAnsi="Times New Roman"/>
                <w:b/>
                <w:sz w:val="16"/>
                <w:szCs w:val="16"/>
              </w:rPr>
              <w:t>Урапромлизинг</w:t>
            </w:r>
            <w:proofErr w:type="spellEnd"/>
            <w:r w:rsidRPr="00DA37E9">
              <w:rPr>
                <w:rFonts w:ascii="Times New Roman" w:hAnsi="Times New Roman"/>
                <w:b/>
                <w:sz w:val="16"/>
                <w:szCs w:val="16"/>
              </w:rPr>
              <w:t>» Степановой Н.И.</w:t>
            </w:r>
          </w:p>
          <w:p w:rsidR="00DA37E9" w:rsidRPr="00DA37E9" w:rsidRDefault="00DA37E9" w:rsidP="00C24160">
            <w:pPr>
              <w:spacing w:after="120"/>
              <w:rPr>
                <w:rFonts w:ascii="Times New Roman" w:hAnsi="Times New Roman"/>
                <w:b/>
                <w:sz w:val="16"/>
                <w:szCs w:val="16"/>
              </w:rPr>
            </w:pPr>
            <w:r w:rsidRPr="00DA37E9">
              <w:rPr>
                <w:rFonts w:ascii="Times New Roman" w:hAnsi="Times New Roman"/>
                <w:b/>
                <w:sz w:val="16"/>
                <w:szCs w:val="16"/>
              </w:rPr>
              <w:t>ИНН 7449041132,  КПП 745101001, ОГРН 1037402703403</w:t>
            </w:r>
          </w:p>
          <w:p w:rsidR="00DA37E9" w:rsidRPr="00DA37E9" w:rsidRDefault="00DA37E9" w:rsidP="00C24160">
            <w:pPr>
              <w:spacing w:after="120"/>
              <w:rPr>
                <w:rFonts w:ascii="Times New Roman" w:hAnsi="Times New Roman"/>
                <w:sz w:val="16"/>
                <w:szCs w:val="16"/>
              </w:rPr>
            </w:pPr>
            <w:r w:rsidRPr="00DA37E9">
              <w:rPr>
                <w:rFonts w:ascii="Times New Roman" w:hAnsi="Times New Roman"/>
                <w:sz w:val="16"/>
                <w:szCs w:val="16"/>
              </w:rPr>
              <w:t xml:space="preserve">от </w:t>
            </w:r>
            <w:r w:rsidR="004D5B4D">
              <w:rPr>
                <w:rFonts w:ascii="Times New Roman" w:hAnsi="Times New Roman"/>
                <w:sz w:val="16"/>
                <w:szCs w:val="16"/>
              </w:rPr>
              <w:t>Кочневой Ольги Павловны</w:t>
            </w:r>
          </w:p>
          <w:p w:rsidR="00DA37E9" w:rsidRPr="00DA37E9" w:rsidRDefault="00DA37E9" w:rsidP="00C24160">
            <w:pPr>
              <w:spacing w:after="120"/>
              <w:rPr>
                <w:rFonts w:ascii="Times New Roman" w:hAnsi="Times New Roman"/>
                <w:sz w:val="16"/>
                <w:szCs w:val="16"/>
              </w:rPr>
            </w:pPr>
            <w:r w:rsidRPr="00DA37E9">
              <w:rPr>
                <w:rFonts w:ascii="Times New Roman" w:hAnsi="Times New Roman"/>
                <w:sz w:val="16"/>
                <w:szCs w:val="16"/>
              </w:rPr>
              <w:t xml:space="preserve">дата рождения </w:t>
            </w:r>
          </w:p>
          <w:p w:rsidR="00DA37E9" w:rsidRPr="004D5B4D" w:rsidRDefault="00DA37E9" w:rsidP="004D5B4D">
            <w:pPr>
              <w:spacing w:after="120"/>
              <w:rPr>
                <w:rFonts w:ascii="Times New Roman" w:hAnsi="Times New Roman"/>
                <w:sz w:val="16"/>
                <w:szCs w:val="16"/>
              </w:rPr>
            </w:pPr>
            <w:r w:rsidRPr="00DA37E9">
              <w:rPr>
                <w:rFonts w:ascii="Times New Roman" w:hAnsi="Times New Roman"/>
                <w:sz w:val="16"/>
                <w:szCs w:val="16"/>
              </w:rPr>
              <w:t xml:space="preserve">адрес регистрации: </w:t>
            </w:r>
            <w:r w:rsidR="004D5B4D">
              <w:rPr>
                <w:rFonts w:ascii="Times New Roman" w:hAnsi="Times New Roman"/>
                <w:sz w:val="16"/>
                <w:szCs w:val="16"/>
              </w:rPr>
              <w:t>Челябинская область. Город Челябинск. Улица Пушкина, дом 32, квартира 6</w:t>
            </w:r>
          </w:p>
          <w:p w:rsidR="00DA37E9" w:rsidRPr="004D5B4D" w:rsidRDefault="00DA37E9" w:rsidP="00C24160">
            <w:pPr>
              <w:spacing w:after="120"/>
              <w:rPr>
                <w:rFonts w:ascii="Times New Roman" w:hAnsi="Times New Roman"/>
                <w:sz w:val="16"/>
                <w:szCs w:val="16"/>
              </w:rPr>
            </w:pPr>
            <w:r w:rsidRPr="00DA37E9">
              <w:rPr>
                <w:rFonts w:ascii="Times New Roman" w:hAnsi="Times New Roman"/>
                <w:sz w:val="16"/>
                <w:szCs w:val="16"/>
              </w:rPr>
              <w:t>Тел</w:t>
            </w:r>
            <w:r w:rsidRPr="004D5B4D">
              <w:rPr>
                <w:rFonts w:ascii="Times New Roman" w:hAnsi="Times New Roman"/>
                <w:sz w:val="16"/>
                <w:szCs w:val="16"/>
              </w:rPr>
              <w:t xml:space="preserve">. </w:t>
            </w:r>
            <w:r w:rsidR="004D5B4D" w:rsidRPr="004D5B4D">
              <w:rPr>
                <w:rFonts w:ascii="Times New Roman" w:hAnsi="Times New Roman"/>
                <w:sz w:val="16"/>
                <w:szCs w:val="16"/>
              </w:rPr>
              <w:t>8-919-123-32-11</w:t>
            </w:r>
          </w:p>
          <w:p w:rsidR="004D5B4D" w:rsidRPr="003B4C28" w:rsidRDefault="00DA37E9" w:rsidP="004D5B4D">
            <w:pPr>
              <w:spacing w:after="120"/>
              <w:rPr>
                <w:rFonts w:ascii="Arial" w:hAnsi="Arial" w:cs="Arial"/>
                <w:color w:val="000000"/>
                <w:sz w:val="18"/>
                <w:szCs w:val="18"/>
                <w:lang w:val="en-US"/>
              </w:rPr>
            </w:pPr>
            <w:r w:rsidRPr="00DA37E9">
              <w:rPr>
                <w:rFonts w:ascii="Times New Roman" w:hAnsi="Times New Roman"/>
                <w:sz w:val="16"/>
                <w:szCs w:val="16"/>
                <w:lang w:val="en-US"/>
              </w:rPr>
              <w:t>E</w:t>
            </w:r>
            <w:r w:rsidRPr="003B4C28">
              <w:rPr>
                <w:rFonts w:ascii="Times New Roman" w:hAnsi="Times New Roman"/>
                <w:sz w:val="16"/>
                <w:szCs w:val="16"/>
                <w:lang w:val="en-US"/>
              </w:rPr>
              <w:t>-</w:t>
            </w:r>
            <w:r w:rsidRPr="00DA37E9">
              <w:rPr>
                <w:rFonts w:ascii="Times New Roman" w:hAnsi="Times New Roman"/>
                <w:sz w:val="16"/>
                <w:szCs w:val="16"/>
                <w:lang w:val="en-US"/>
              </w:rPr>
              <w:t>mail</w:t>
            </w:r>
            <w:r w:rsidR="004D5B4D" w:rsidRPr="003B4C28">
              <w:rPr>
                <w:rFonts w:ascii="Times New Roman" w:hAnsi="Times New Roman"/>
                <w:sz w:val="16"/>
                <w:szCs w:val="16"/>
                <w:lang w:val="en-US"/>
              </w:rPr>
              <w:t>:</w:t>
            </w:r>
            <w:r w:rsidRPr="003B4C28">
              <w:rPr>
                <w:rFonts w:ascii="Times New Roman" w:hAnsi="Times New Roman"/>
                <w:sz w:val="16"/>
                <w:szCs w:val="16"/>
                <w:lang w:val="en-US"/>
              </w:rPr>
              <w:t xml:space="preserve"> </w:t>
            </w:r>
            <w:r w:rsidR="004D5B4D">
              <w:rPr>
                <w:rFonts w:ascii="Times New Roman" w:hAnsi="Times New Roman"/>
                <w:sz w:val="16"/>
                <w:szCs w:val="16"/>
                <w:lang w:val="en-US"/>
              </w:rPr>
              <w:t>op</w:t>
            </w:r>
            <w:r w:rsidR="004D5B4D" w:rsidRPr="003B4C28">
              <w:rPr>
                <w:rFonts w:ascii="Times New Roman" w:hAnsi="Times New Roman"/>
                <w:sz w:val="16"/>
                <w:szCs w:val="16"/>
                <w:lang w:val="en-US"/>
              </w:rPr>
              <w:t>.</w:t>
            </w:r>
            <w:r w:rsidR="004D5B4D">
              <w:rPr>
                <w:rFonts w:ascii="Times New Roman" w:hAnsi="Times New Roman"/>
                <w:sz w:val="16"/>
                <w:szCs w:val="16"/>
                <w:lang w:val="en-US"/>
              </w:rPr>
              <w:t>kochneva</w:t>
            </w:r>
            <w:r w:rsidR="004D5B4D" w:rsidRPr="003B4C28">
              <w:rPr>
                <w:rFonts w:ascii="Times New Roman" w:hAnsi="Times New Roman"/>
                <w:sz w:val="16"/>
                <w:szCs w:val="16"/>
                <w:lang w:val="en-US"/>
              </w:rPr>
              <w:t>@</w:t>
            </w:r>
            <w:r w:rsidR="004D5B4D">
              <w:rPr>
                <w:rFonts w:ascii="Times New Roman" w:hAnsi="Times New Roman"/>
                <w:sz w:val="16"/>
                <w:szCs w:val="16"/>
                <w:lang w:val="en-US"/>
              </w:rPr>
              <w:t>upl</w:t>
            </w:r>
            <w:r w:rsidR="004D5B4D" w:rsidRPr="003B4C28">
              <w:rPr>
                <w:rFonts w:ascii="Times New Roman" w:hAnsi="Times New Roman"/>
                <w:sz w:val="16"/>
                <w:szCs w:val="16"/>
                <w:lang w:val="en-US"/>
              </w:rPr>
              <w:t>74.</w:t>
            </w:r>
            <w:r w:rsidR="004D5B4D">
              <w:rPr>
                <w:rFonts w:ascii="Times New Roman" w:hAnsi="Times New Roman"/>
                <w:sz w:val="16"/>
                <w:szCs w:val="16"/>
                <w:lang w:val="en-US"/>
              </w:rPr>
              <w:t>ru</w:t>
            </w:r>
          </w:p>
          <w:p w:rsidR="00DA37E9" w:rsidRPr="003B4C28" w:rsidRDefault="00DA37E9" w:rsidP="004D5B4D">
            <w:pPr>
              <w:spacing w:after="120"/>
              <w:rPr>
                <w:sz w:val="16"/>
                <w:szCs w:val="16"/>
                <w:lang w:val="en-US"/>
              </w:rPr>
            </w:pPr>
          </w:p>
        </w:tc>
      </w:tr>
    </w:tbl>
    <w:p w:rsidR="00DA37E9" w:rsidRPr="003B4C28" w:rsidRDefault="00DA37E9" w:rsidP="00DA37E9">
      <w:pPr>
        <w:spacing w:after="0"/>
        <w:jc w:val="right"/>
        <w:rPr>
          <w:rStyle w:val="a5"/>
          <w:rFonts w:ascii="Times New Roman" w:hAnsi="Times New Roman"/>
          <w:b/>
          <w:color w:val="22272F"/>
          <w:sz w:val="16"/>
          <w:szCs w:val="16"/>
          <w:lang w:val="en-US"/>
        </w:rPr>
      </w:pPr>
    </w:p>
    <w:p w:rsidR="00D31F5E" w:rsidRPr="00D31F5E" w:rsidRDefault="00D31F5E" w:rsidP="00D31F5E">
      <w:pPr>
        <w:spacing w:after="0"/>
        <w:jc w:val="center"/>
        <w:rPr>
          <w:rStyle w:val="a5"/>
          <w:rFonts w:ascii="Times New Roman" w:hAnsi="Times New Roman"/>
          <w:b/>
          <w:i w:val="0"/>
          <w:iCs w:val="0"/>
          <w:color w:val="22272F"/>
          <w:sz w:val="16"/>
          <w:szCs w:val="16"/>
          <w:shd w:val="clear" w:color="auto" w:fill="FFFABB"/>
        </w:rPr>
      </w:pPr>
      <w:r w:rsidRPr="00D31F5E">
        <w:rPr>
          <w:rStyle w:val="a5"/>
          <w:rFonts w:ascii="Times New Roman" w:hAnsi="Times New Roman"/>
          <w:b/>
          <w:color w:val="22272F"/>
          <w:sz w:val="16"/>
          <w:szCs w:val="16"/>
        </w:rPr>
        <w:t>Согласие</w:t>
      </w:r>
      <w:r w:rsidRPr="00D31F5E">
        <w:rPr>
          <w:rFonts w:ascii="Times New Roman" w:hAnsi="Times New Roman"/>
          <w:b/>
          <w:color w:val="22272F"/>
          <w:sz w:val="16"/>
          <w:szCs w:val="16"/>
        </w:rPr>
        <w:t>  на </w:t>
      </w:r>
      <w:r w:rsidRPr="00D31F5E">
        <w:rPr>
          <w:rStyle w:val="a5"/>
          <w:rFonts w:ascii="Times New Roman" w:hAnsi="Times New Roman"/>
          <w:b/>
          <w:color w:val="22272F"/>
          <w:sz w:val="16"/>
          <w:szCs w:val="16"/>
        </w:rPr>
        <w:t>обработку</w:t>
      </w:r>
      <w:r w:rsidRPr="00D31F5E">
        <w:rPr>
          <w:rFonts w:ascii="Times New Roman" w:hAnsi="Times New Roman"/>
          <w:b/>
          <w:color w:val="22272F"/>
          <w:sz w:val="16"/>
          <w:szCs w:val="16"/>
        </w:rPr>
        <w:t> </w:t>
      </w:r>
      <w:r w:rsidRPr="00D31F5E">
        <w:rPr>
          <w:rStyle w:val="a5"/>
          <w:rFonts w:ascii="Times New Roman" w:hAnsi="Times New Roman"/>
          <w:b/>
          <w:color w:val="22272F"/>
          <w:sz w:val="16"/>
          <w:szCs w:val="16"/>
        </w:rPr>
        <w:t>персональных</w:t>
      </w:r>
      <w:r w:rsidRPr="00D31F5E">
        <w:rPr>
          <w:rFonts w:ascii="Times New Roman" w:hAnsi="Times New Roman"/>
          <w:b/>
          <w:color w:val="22272F"/>
          <w:sz w:val="16"/>
          <w:szCs w:val="16"/>
        </w:rPr>
        <w:t> </w:t>
      </w:r>
      <w:r w:rsidRPr="00D31F5E">
        <w:rPr>
          <w:rStyle w:val="a5"/>
          <w:rFonts w:ascii="Times New Roman" w:hAnsi="Times New Roman"/>
          <w:b/>
          <w:color w:val="22272F"/>
          <w:sz w:val="16"/>
          <w:szCs w:val="16"/>
        </w:rPr>
        <w:t>данных</w:t>
      </w:r>
      <w:r w:rsidRPr="00D31F5E">
        <w:rPr>
          <w:rFonts w:ascii="Times New Roman" w:hAnsi="Times New Roman"/>
          <w:b/>
          <w:color w:val="22272F"/>
          <w:sz w:val="16"/>
          <w:szCs w:val="16"/>
        </w:rPr>
        <w:t>,</w:t>
      </w:r>
      <w:r w:rsidRPr="00D31F5E">
        <w:rPr>
          <w:rFonts w:ascii="Times New Roman" w:hAnsi="Times New Roman"/>
          <w:b/>
          <w:color w:val="22272F"/>
          <w:sz w:val="16"/>
          <w:szCs w:val="16"/>
        </w:rPr>
        <w:br/>
      </w:r>
      <w:r w:rsidRPr="00D31F5E">
        <w:rPr>
          <w:rStyle w:val="a5"/>
          <w:rFonts w:ascii="Times New Roman" w:hAnsi="Times New Roman"/>
          <w:b/>
          <w:color w:val="22272F"/>
          <w:sz w:val="16"/>
          <w:szCs w:val="16"/>
        </w:rPr>
        <w:t>разрешенных</w:t>
      </w:r>
      <w:r w:rsidRPr="00D31F5E">
        <w:rPr>
          <w:rFonts w:ascii="Times New Roman" w:hAnsi="Times New Roman"/>
          <w:b/>
          <w:color w:val="22272F"/>
          <w:sz w:val="16"/>
          <w:szCs w:val="16"/>
        </w:rPr>
        <w:t xml:space="preserve"> субъектом персональных данных для </w:t>
      </w:r>
      <w:r w:rsidRPr="00D31F5E">
        <w:rPr>
          <w:rStyle w:val="a5"/>
          <w:rFonts w:ascii="Times New Roman" w:hAnsi="Times New Roman"/>
          <w:b/>
          <w:color w:val="22272F"/>
          <w:sz w:val="16"/>
          <w:szCs w:val="16"/>
        </w:rPr>
        <w:t>распространения</w:t>
      </w:r>
    </w:p>
    <w:p w:rsidR="00D31F5E" w:rsidRPr="00D31F5E" w:rsidRDefault="00D31F5E" w:rsidP="00D31F5E">
      <w:pPr>
        <w:spacing w:after="0"/>
        <w:jc w:val="center"/>
        <w:rPr>
          <w:rFonts w:ascii="Times New Roman" w:hAnsi="Times New Roman"/>
          <w:b/>
          <w:sz w:val="16"/>
          <w:szCs w:val="16"/>
        </w:rPr>
      </w:pPr>
    </w:p>
    <w:p w:rsidR="00D31F5E" w:rsidRPr="00D31F5E" w:rsidRDefault="00D31F5E" w:rsidP="00D31F5E">
      <w:pPr>
        <w:pStyle w:val="s1"/>
        <w:spacing w:before="0" w:beforeAutospacing="0" w:after="0" w:afterAutospacing="0"/>
        <w:jc w:val="both"/>
        <w:rPr>
          <w:color w:val="22272F"/>
          <w:sz w:val="16"/>
          <w:szCs w:val="16"/>
        </w:rPr>
      </w:pPr>
      <w:r w:rsidRPr="00D31F5E">
        <w:rPr>
          <w:color w:val="22272F"/>
          <w:sz w:val="16"/>
          <w:szCs w:val="16"/>
        </w:rPr>
        <w:t>Я, ______________________________________________________</w:t>
      </w:r>
      <w:r>
        <w:rPr>
          <w:color w:val="22272F"/>
          <w:sz w:val="16"/>
          <w:szCs w:val="16"/>
        </w:rPr>
        <w:t>___________________</w:t>
      </w:r>
      <w:r w:rsidRPr="00D31F5E">
        <w:rPr>
          <w:color w:val="22272F"/>
          <w:sz w:val="16"/>
          <w:szCs w:val="16"/>
        </w:rPr>
        <w:t>_______________________________________________,</w:t>
      </w:r>
    </w:p>
    <w:p w:rsidR="00D31F5E" w:rsidRPr="00D31F5E" w:rsidRDefault="00D31F5E" w:rsidP="00D31F5E">
      <w:pPr>
        <w:pStyle w:val="s1"/>
        <w:spacing w:before="0" w:beforeAutospacing="0" w:after="0" w:afterAutospacing="0"/>
        <w:jc w:val="both"/>
        <w:rPr>
          <w:color w:val="22272F"/>
          <w:sz w:val="16"/>
          <w:szCs w:val="16"/>
        </w:rPr>
      </w:pPr>
      <w:r w:rsidRPr="00D31F5E">
        <w:rPr>
          <w:color w:val="22272F"/>
          <w:sz w:val="16"/>
          <w:szCs w:val="16"/>
        </w:rPr>
        <w:t xml:space="preserve">                                                                                                     </w:t>
      </w:r>
      <w:r>
        <w:rPr>
          <w:color w:val="22272F"/>
          <w:sz w:val="16"/>
          <w:szCs w:val="16"/>
        </w:rPr>
        <w:t xml:space="preserve">         </w:t>
      </w:r>
      <w:r w:rsidRPr="00D31F5E">
        <w:rPr>
          <w:color w:val="22272F"/>
          <w:sz w:val="16"/>
          <w:szCs w:val="16"/>
        </w:rPr>
        <w:t>(Ф.И.О. прописью)</w:t>
      </w:r>
    </w:p>
    <w:p w:rsidR="00D31F5E" w:rsidRPr="00D31F5E" w:rsidRDefault="00D31F5E" w:rsidP="00D31F5E">
      <w:pPr>
        <w:pStyle w:val="s1"/>
        <w:spacing w:before="120" w:beforeAutospacing="0" w:after="0" w:afterAutospacing="0"/>
        <w:jc w:val="both"/>
        <w:rPr>
          <w:color w:val="22272F"/>
          <w:sz w:val="16"/>
          <w:szCs w:val="16"/>
        </w:rPr>
      </w:pPr>
      <w:proofErr w:type="gramStart"/>
      <w:r w:rsidRPr="00D31F5E">
        <w:rPr>
          <w:color w:val="22272F"/>
          <w:sz w:val="16"/>
          <w:szCs w:val="16"/>
        </w:rPr>
        <w:t>в соответствии со </w:t>
      </w:r>
      <w:hyperlink r:id="rId5" w:anchor="/document/12148567/entry/9" w:history="1">
        <w:r w:rsidRPr="00D31F5E">
          <w:rPr>
            <w:rStyle w:val="a6"/>
            <w:color w:val="3272C0"/>
            <w:sz w:val="16"/>
            <w:szCs w:val="16"/>
          </w:rPr>
          <w:t>статьей 9</w:t>
        </w:r>
      </w:hyperlink>
      <w:r w:rsidRPr="00D31F5E">
        <w:rPr>
          <w:color w:val="22272F"/>
          <w:sz w:val="16"/>
          <w:szCs w:val="16"/>
        </w:rPr>
        <w:t> Федерального закона от 27 июля 2006 г. N 152-ФЗ "О персональных данных" даю свое </w:t>
      </w:r>
      <w:r w:rsidRPr="00D31F5E">
        <w:rPr>
          <w:rStyle w:val="a5"/>
          <w:color w:val="22272F"/>
          <w:sz w:val="16"/>
          <w:szCs w:val="16"/>
        </w:rPr>
        <w:t>согласие</w:t>
      </w:r>
      <w:r w:rsidRPr="00D31F5E">
        <w:rPr>
          <w:color w:val="22272F"/>
          <w:sz w:val="16"/>
          <w:szCs w:val="16"/>
        </w:rPr>
        <w:t xml:space="preserve"> ООО «Уралпромлизинг», ИНН 7449041132, КПП 745101001, ОГРН </w:t>
      </w:r>
      <w:r w:rsidRPr="00D31F5E">
        <w:rPr>
          <w:sz w:val="16"/>
          <w:szCs w:val="16"/>
        </w:rPr>
        <w:t>1037402703403 (далее - Компания)</w:t>
      </w:r>
      <w:r w:rsidRPr="00D31F5E">
        <w:rPr>
          <w:color w:val="22272F"/>
          <w:sz w:val="16"/>
          <w:szCs w:val="16"/>
        </w:rPr>
        <w:t xml:space="preserve"> на распространение (передачу, предоставление) своих персональных данных, посредством размещения на официальном сайте Компании (</w:t>
      </w:r>
      <w:hyperlink r:id="rId6" w:history="1">
        <w:r w:rsidRPr="00D31F5E">
          <w:rPr>
            <w:rStyle w:val="a6"/>
            <w:sz w:val="16"/>
            <w:szCs w:val="16"/>
          </w:rPr>
          <w:t>https://upl-74.ru/</w:t>
        </w:r>
      </w:hyperlink>
      <w:r w:rsidRPr="00D31F5E">
        <w:rPr>
          <w:color w:val="22272F"/>
          <w:sz w:val="16"/>
          <w:szCs w:val="16"/>
        </w:rPr>
        <w:t xml:space="preserve">), с целью ведения справочников работников Компании. </w:t>
      </w:r>
      <w:proofErr w:type="gramEnd"/>
    </w:p>
    <w:p w:rsidR="00D31F5E" w:rsidRPr="00D31F5E" w:rsidRDefault="00D31F5E" w:rsidP="00D31F5E">
      <w:pPr>
        <w:pStyle w:val="s1"/>
        <w:spacing w:before="120" w:beforeAutospacing="0" w:after="0" w:afterAutospacing="0"/>
        <w:jc w:val="both"/>
        <w:rPr>
          <w:color w:val="22272F"/>
          <w:sz w:val="16"/>
          <w:szCs w:val="16"/>
        </w:rPr>
      </w:pPr>
      <w:r w:rsidRPr="00D31F5E">
        <w:rPr>
          <w:color w:val="22272F"/>
          <w:sz w:val="16"/>
          <w:szCs w:val="16"/>
        </w:rPr>
        <w:t>Категории и перечень </w:t>
      </w:r>
      <w:r w:rsidRPr="00D31F5E">
        <w:rPr>
          <w:rStyle w:val="a5"/>
          <w:color w:val="22272F"/>
          <w:sz w:val="16"/>
          <w:szCs w:val="16"/>
        </w:rPr>
        <w:t>персональных</w:t>
      </w:r>
      <w:r w:rsidRPr="00D31F5E">
        <w:rPr>
          <w:color w:val="22272F"/>
          <w:sz w:val="16"/>
          <w:szCs w:val="16"/>
        </w:rPr>
        <w:t> </w:t>
      </w:r>
      <w:r w:rsidRPr="00D31F5E">
        <w:rPr>
          <w:rStyle w:val="a5"/>
          <w:color w:val="22272F"/>
          <w:sz w:val="16"/>
          <w:szCs w:val="16"/>
        </w:rPr>
        <w:t>данных</w:t>
      </w:r>
      <w:r w:rsidRPr="00D31F5E">
        <w:rPr>
          <w:color w:val="22272F"/>
          <w:sz w:val="16"/>
          <w:szCs w:val="16"/>
        </w:rPr>
        <w:t>, на </w:t>
      </w:r>
      <w:r w:rsidRPr="00D31F5E">
        <w:rPr>
          <w:rStyle w:val="a5"/>
          <w:color w:val="22272F"/>
          <w:sz w:val="16"/>
          <w:szCs w:val="16"/>
        </w:rPr>
        <w:t>обработку</w:t>
      </w:r>
      <w:r w:rsidRPr="00D31F5E">
        <w:rPr>
          <w:color w:val="22272F"/>
          <w:sz w:val="16"/>
          <w:szCs w:val="16"/>
        </w:rPr>
        <w:t> которых дается </w:t>
      </w:r>
      <w:r w:rsidRPr="00D31F5E">
        <w:rPr>
          <w:rStyle w:val="a5"/>
          <w:color w:val="22272F"/>
          <w:sz w:val="16"/>
          <w:szCs w:val="16"/>
        </w:rPr>
        <w:t>согласие</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1099"/>
        <w:gridCol w:w="6138"/>
        <w:gridCol w:w="1805"/>
        <w:gridCol w:w="1143"/>
      </w:tblGrid>
      <w:tr w:rsidR="00D31F5E" w:rsidRPr="00D31F5E" w:rsidTr="00C24160">
        <w:tc>
          <w:tcPr>
            <w:tcW w:w="1099" w:type="dxa"/>
            <w:tcBorders>
              <w:top w:val="single" w:sz="6" w:space="0" w:color="000000"/>
              <w:left w:val="single" w:sz="6" w:space="0" w:color="000000"/>
              <w:bottom w:val="single" w:sz="6" w:space="0" w:color="000000"/>
            </w:tcBorders>
            <w:shd w:val="clear" w:color="auto" w:fill="FFFFFF"/>
            <w:hideMark/>
          </w:tcPr>
          <w:p w:rsidR="00D31F5E" w:rsidRPr="00D31F5E" w:rsidRDefault="00D31F5E" w:rsidP="00C24160">
            <w:pPr>
              <w:pStyle w:val="s1"/>
              <w:spacing w:before="0" w:beforeAutospacing="0" w:after="0" w:afterAutospacing="0"/>
              <w:jc w:val="center"/>
              <w:rPr>
                <w:color w:val="22272F"/>
                <w:sz w:val="16"/>
                <w:szCs w:val="16"/>
              </w:rPr>
            </w:pPr>
            <w:r w:rsidRPr="00D31F5E">
              <w:rPr>
                <w:color w:val="22272F"/>
                <w:sz w:val="16"/>
                <w:szCs w:val="16"/>
              </w:rPr>
              <w:t>N</w:t>
            </w:r>
            <w:r w:rsidRPr="00D31F5E">
              <w:rPr>
                <w:color w:val="22272F"/>
                <w:sz w:val="16"/>
                <w:szCs w:val="16"/>
              </w:rPr>
              <w:br/>
            </w:r>
            <w:proofErr w:type="gramStart"/>
            <w:r w:rsidRPr="00D31F5E">
              <w:rPr>
                <w:color w:val="22272F"/>
                <w:sz w:val="16"/>
                <w:szCs w:val="16"/>
              </w:rPr>
              <w:t>п</w:t>
            </w:r>
            <w:proofErr w:type="gramEnd"/>
            <w:r w:rsidRPr="00D31F5E">
              <w:rPr>
                <w:color w:val="22272F"/>
                <w:sz w:val="16"/>
                <w:szCs w:val="16"/>
              </w:rPr>
              <w:t>/п</w:t>
            </w:r>
          </w:p>
        </w:tc>
        <w:tc>
          <w:tcPr>
            <w:tcW w:w="6138" w:type="dxa"/>
            <w:tcBorders>
              <w:top w:val="single" w:sz="6" w:space="0" w:color="000000"/>
              <w:left w:val="single" w:sz="6" w:space="0" w:color="000000"/>
              <w:bottom w:val="single" w:sz="6" w:space="0" w:color="000000"/>
            </w:tcBorders>
            <w:shd w:val="clear" w:color="auto" w:fill="auto"/>
            <w:hideMark/>
          </w:tcPr>
          <w:p w:rsidR="00D31F5E" w:rsidRPr="00D31F5E" w:rsidRDefault="00D31F5E" w:rsidP="00C24160">
            <w:pPr>
              <w:pStyle w:val="s1"/>
              <w:spacing w:before="0" w:beforeAutospacing="0" w:after="0" w:afterAutospacing="0"/>
              <w:jc w:val="center"/>
              <w:rPr>
                <w:color w:val="22272F"/>
                <w:sz w:val="16"/>
                <w:szCs w:val="16"/>
              </w:rPr>
            </w:pPr>
            <w:r w:rsidRPr="00D31F5E">
              <w:rPr>
                <w:rStyle w:val="a5"/>
                <w:color w:val="22272F"/>
                <w:sz w:val="16"/>
                <w:szCs w:val="16"/>
              </w:rPr>
              <w:t>Персональные</w:t>
            </w:r>
            <w:r w:rsidRPr="00D31F5E">
              <w:rPr>
                <w:color w:val="22272F"/>
                <w:sz w:val="16"/>
                <w:szCs w:val="16"/>
              </w:rPr>
              <w:t> </w:t>
            </w:r>
            <w:r w:rsidRPr="00D31F5E">
              <w:rPr>
                <w:rStyle w:val="a5"/>
                <w:color w:val="22272F"/>
                <w:sz w:val="16"/>
                <w:szCs w:val="16"/>
              </w:rPr>
              <w:t>данные</w:t>
            </w:r>
          </w:p>
        </w:tc>
        <w:tc>
          <w:tcPr>
            <w:tcW w:w="294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31F5E" w:rsidRPr="00D31F5E" w:rsidRDefault="00D31F5E" w:rsidP="00C24160">
            <w:pPr>
              <w:pStyle w:val="s1"/>
              <w:spacing w:before="0" w:beforeAutospacing="0" w:after="0" w:afterAutospacing="0"/>
              <w:jc w:val="center"/>
              <w:rPr>
                <w:color w:val="22272F"/>
                <w:sz w:val="16"/>
                <w:szCs w:val="16"/>
              </w:rPr>
            </w:pPr>
            <w:r w:rsidRPr="00D31F5E">
              <w:rPr>
                <w:rStyle w:val="a5"/>
                <w:color w:val="22272F"/>
                <w:sz w:val="16"/>
                <w:szCs w:val="16"/>
              </w:rPr>
              <w:t>Согласие</w:t>
            </w:r>
          </w:p>
        </w:tc>
      </w:tr>
      <w:tr w:rsidR="00D31F5E" w:rsidRPr="00D31F5E" w:rsidTr="00C24160">
        <w:tc>
          <w:tcPr>
            <w:tcW w:w="1099" w:type="dxa"/>
            <w:tcBorders>
              <w:top w:val="single" w:sz="6" w:space="0" w:color="000000"/>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top w:val="single" w:sz="6" w:space="0" w:color="000000"/>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s1"/>
              <w:spacing w:before="0" w:beforeAutospacing="0" w:after="0" w:afterAutospacing="0"/>
              <w:jc w:val="center"/>
              <w:rPr>
                <w:color w:val="22272F"/>
                <w:sz w:val="16"/>
                <w:szCs w:val="16"/>
              </w:rPr>
            </w:pPr>
            <w:r w:rsidRPr="00D31F5E">
              <w:rPr>
                <w:color w:val="22272F"/>
                <w:sz w:val="16"/>
                <w:szCs w:val="16"/>
              </w:rPr>
              <w:t>ДА</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s1"/>
              <w:spacing w:before="0" w:beforeAutospacing="0" w:after="0" w:afterAutospacing="0"/>
              <w:jc w:val="center"/>
              <w:rPr>
                <w:color w:val="22272F"/>
                <w:sz w:val="16"/>
                <w:szCs w:val="16"/>
              </w:rPr>
            </w:pPr>
            <w:r w:rsidRPr="00D31F5E">
              <w:rPr>
                <w:color w:val="22272F"/>
                <w:sz w:val="16"/>
                <w:szCs w:val="16"/>
              </w:rPr>
              <w:t>НЕТ</w:t>
            </w:r>
          </w:p>
        </w:tc>
      </w:tr>
      <w:tr w:rsidR="00D31F5E" w:rsidRPr="00D31F5E" w:rsidTr="00C24160">
        <w:tc>
          <w:tcPr>
            <w:tcW w:w="10185" w:type="dxa"/>
            <w:gridSpan w:val="4"/>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center"/>
              <w:rPr>
                <w:color w:val="22272F"/>
                <w:sz w:val="16"/>
                <w:szCs w:val="16"/>
              </w:rPr>
            </w:pPr>
            <w:r w:rsidRPr="00D31F5E">
              <w:rPr>
                <w:color w:val="22272F"/>
                <w:sz w:val="16"/>
                <w:szCs w:val="16"/>
              </w:rPr>
              <w:t>1. Общие персональные данные</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Фамилия</w:t>
            </w:r>
          </w:p>
        </w:tc>
        <w:tc>
          <w:tcPr>
            <w:tcW w:w="1805" w:type="dxa"/>
            <w:tcBorders>
              <w:left w:val="single" w:sz="6" w:space="0" w:color="000000"/>
              <w:bottom w:val="single" w:sz="6" w:space="0" w:color="000000"/>
            </w:tcBorders>
            <w:shd w:val="clear" w:color="auto" w:fill="FFFFFF"/>
            <w:hideMark/>
          </w:tcPr>
          <w:p w:rsidR="00D31F5E" w:rsidRPr="004D5B4D" w:rsidRDefault="00D31F5E" w:rsidP="00C24160">
            <w:pPr>
              <w:pStyle w:val="empty"/>
              <w:spacing w:before="0" w:beforeAutospacing="0" w:after="0" w:afterAutospacing="0"/>
              <w:jc w:val="both"/>
              <w:rPr>
                <w:color w:val="22272F"/>
                <w:sz w:val="16"/>
                <w:szCs w:val="16"/>
                <w:lang w:val="en-US"/>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Имя</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Отчество (при наличии)</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Год, месяц, дата и место рождения</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Образование</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Профессия</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185" w:type="dxa"/>
            <w:gridSpan w:val="4"/>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s3"/>
              <w:spacing w:before="0" w:beforeAutospacing="0" w:after="0" w:afterAutospacing="0"/>
              <w:jc w:val="center"/>
              <w:rPr>
                <w:color w:val="22272F"/>
                <w:sz w:val="16"/>
                <w:szCs w:val="16"/>
              </w:rPr>
            </w:pPr>
            <w:r w:rsidRPr="00D31F5E">
              <w:rPr>
                <w:color w:val="22272F"/>
                <w:sz w:val="16"/>
                <w:szCs w:val="16"/>
              </w:rPr>
              <w:t>2. Специальные категории персональных данных</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Расовая принадлежность</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Национальная принадлежность</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Политические взгляды</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Религиозные убеждения</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Философские убеждения</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Состояние здоровья</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Состояние интимной жизни</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Сведения о судимости</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185" w:type="dxa"/>
            <w:gridSpan w:val="4"/>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center"/>
              <w:rPr>
                <w:color w:val="22272F"/>
                <w:sz w:val="16"/>
                <w:szCs w:val="16"/>
              </w:rPr>
            </w:pPr>
            <w:r w:rsidRPr="00D31F5E">
              <w:rPr>
                <w:color w:val="22272F"/>
                <w:sz w:val="16"/>
                <w:szCs w:val="16"/>
              </w:rPr>
              <w:t>3. Биометрические персональные данные</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ДНК</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Радужная оболочка глаз</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Дактилоскопическая информация</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Цветное цифровое фотографическое изображение лица</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Голос</w:t>
            </w:r>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9"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6138" w:type="dxa"/>
            <w:tcBorders>
              <w:left w:val="single" w:sz="6" w:space="0" w:color="000000"/>
              <w:bottom w:val="single" w:sz="6" w:space="0" w:color="000000"/>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r w:rsidRPr="00D31F5E">
              <w:rPr>
                <w:color w:val="22272F"/>
                <w:sz w:val="16"/>
                <w:szCs w:val="16"/>
              </w:rPr>
              <w:t xml:space="preserve">Фотоизображение рисунка вен ладони, полученного в диапазоне, близком к </w:t>
            </w:r>
            <w:proofErr w:type="gramStart"/>
            <w:r w:rsidRPr="00D31F5E">
              <w:rPr>
                <w:color w:val="22272F"/>
                <w:sz w:val="16"/>
                <w:szCs w:val="16"/>
              </w:rPr>
              <w:t>инфракрасному</w:t>
            </w:r>
            <w:proofErr w:type="gramEnd"/>
          </w:p>
        </w:tc>
        <w:tc>
          <w:tcPr>
            <w:tcW w:w="1805" w:type="dxa"/>
            <w:tcBorders>
              <w:left w:val="single" w:sz="6" w:space="0" w:color="000000"/>
              <w:bottom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1143" w:type="dxa"/>
            <w:tcBorders>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bl>
    <w:p w:rsidR="00D31F5E" w:rsidRPr="00D31F5E" w:rsidRDefault="00D31F5E" w:rsidP="00DA37E9">
      <w:pPr>
        <w:pStyle w:val="s3"/>
        <w:shd w:val="clear" w:color="auto" w:fill="FFFFFF"/>
        <w:spacing w:before="120" w:beforeAutospacing="0" w:after="120" w:afterAutospacing="0"/>
        <w:rPr>
          <w:color w:val="22272F"/>
          <w:sz w:val="16"/>
          <w:szCs w:val="16"/>
        </w:rPr>
      </w:pPr>
      <w:r w:rsidRPr="00D31F5E">
        <w:rPr>
          <w:color w:val="22272F"/>
          <w:sz w:val="16"/>
          <w:szCs w:val="16"/>
        </w:rPr>
        <w:t xml:space="preserve">Категории и перечень персональных данных, для обработки которых </w:t>
      </w:r>
      <w:proofErr w:type="gramStart"/>
      <w:r w:rsidRPr="00D31F5E">
        <w:rPr>
          <w:color w:val="22272F"/>
          <w:sz w:val="16"/>
          <w:szCs w:val="16"/>
        </w:rPr>
        <w:t>устанавливаются условия</w:t>
      </w:r>
      <w:proofErr w:type="gramEnd"/>
      <w:r w:rsidRPr="00D31F5E">
        <w:rPr>
          <w:color w:val="22272F"/>
          <w:sz w:val="16"/>
          <w:szCs w:val="16"/>
        </w:rPr>
        <w:t xml:space="preserve"> и запреты</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1099"/>
        <w:gridCol w:w="5867"/>
        <w:gridCol w:w="3219"/>
      </w:tblGrid>
      <w:tr w:rsidR="00D31F5E" w:rsidRPr="00D31F5E" w:rsidTr="00C24160">
        <w:tc>
          <w:tcPr>
            <w:tcW w:w="1095" w:type="dxa"/>
            <w:tcBorders>
              <w:top w:val="single" w:sz="6" w:space="0" w:color="000000"/>
              <w:left w:val="single" w:sz="6" w:space="0" w:color="000000"/>
              <w:bottom w:val="single" w:sz="6" w:space="0" w:color="000000"/>
            </w:tcBorders>
            <w:shd w:val="clear" w:color="auto" w:fill="FFFFFF"/>
            <w:hideMark/>
          </w:tcPr>
          <w:p w:rsidR="00D31F5E" w:rsidRPr="00D31F5E" w:rsidRDefault="00D31F5E" w:rsidP="00C24160">
            <w:pPr>
              <w:pStyle w:val="s1"/>
              <w:spacing w:before="0" w:beforeAutospacing="0" w:after="0" w:afterAutospacing="0"/>
              <w:jc w:val="center"/>
              <w:rPr>
                <w:color w:val="22272F"/>
                <w:sz w:val="16"/>
                <w:szCs w:val="16"/>
              </w:rPr>
            </w:pPr>
            <w:r w:rsidRPr="00D31F5E">
              <w:rPr>
                <w:color w:val="22272F"/>
                <w:sz w:val="16"/>
                <w:szCs w:val="16"/>
              </w:rPr>
              <w:t>N</w:t>
            </w:r>
            <w:r w:rsidRPr="00D31F5E">
              <w:rPr>
                <w:color w:val="22272F"/>
                <w:sz w:val="16"/>
                <w:szCs w:val="16"/>
              </w:rPr>
              <w:br/>
            </w:r>
            <w:proofErr w:type="gramStart"/>
            <w:r w:rsidRPr="00D31F5E">
              <w:rPr>
                <w:color w:val="22272F"/>
                <w:sz w:val="16"/>
                <w:szCs w:val="16"/>
              </w:rPr>
              <w:t>п</w:t>
            </w:r>
            <w:proofErr w:type="gramEnd"/>
            <w:r w:rsidRPr="00D31F5E">
              <w:rPr>
                <w:color w:val="22272F"/>
                <w:sz w:val="16"/>
                <w:szCs w:val="16"/>
              </w:rPr>
              <w:t>/п</w:t>
            </w:r>
          </w:p>
        </w:tc>
        <w:tc>
          <w:tcPr>
            <w:tcW w:w="5850" w:type="dxa"/>
            <w:tcBorders>
              <w:top w:val="single" w:sz="6" w:space="0" w:color="000000"/>
              <w:left w:val="single" w:sz="6" w:space="0" w:color="000000"/>
              <w:bottom w:val="single" w:sz="6" w:space="0" w:color="000000"/>
            </w:tcBorders>
            <w:shd w:val="clear" w:color="auto" w:fill="FFFFFF"/>
            <w:hideMark/>
          </w:tcPr>
          <w:p w:rsidR="00D31F5E" w:rsidRPr="00D31F5E" w:rsidRDefault="00D31F5E" w:rsidP="00C24160">
            <w:pPr>
              <w:pStyle w:val="s1"/>
              <w:spacing w:before="0" w:beforeAutospacing="0" w:after="0" w:afterAutospacing="0"/>
              <w:jc w:val="center"/>
              <w:rPr>
                <w:color w:val="22272F"/>
                <w:sz w:val="16"/>
                <w:szCs w:val="16"/>
              </w:rPr>
            </w:pPr>
            <w:r w:rsidRPr="00D31F5E">
              <w:rPr>
                <w:color w:val="22272F"/>
                <w:sz w:val="16"/>
                <w:szCs w:val="16"/>
              </w:rPr>
              <w:t>Персональные данные</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D31F5E" w:rsidRPr="00D31F5E" w:rsidRDefault="00D31F5E" w:rsidP="00C24160">
            <w:pPr>
              <w:pStyle w:val="s1"/>
              <w:spacing w:before="0" w:beforeAutospacing="0" w:after="0" w:afterAutospacing="0"/>
              <w:jc w:val="center"/>
              <w:rPr>
                <w:color w:val="22272F"/>
                <w:sz w:val="16"/>
                <w:szCs w:val="16"/>
              </w:rPr>
            </w:pPr>
            <w:r w:rsidRPr="00D31F5E">
              <w:rPr>
                <w:color w:val="22272F"/>
                <w:sz w:val="16"/>
                <w:szCs w:val="16"/>
              </w:rPr>
              <w:t>Перечень устанавливаемых условий и запретов</w:t>
            </w:r>
          </w:p>
        </w:tc>
      </w:tr>
      <w:tr w:rsidR="00D31F5E" w:rsidRPr="00D31F5E" w:rsidTr="00C24160">
        <w:tc>
          <w:tcPr>
            <w:tcW w:w="10155" w:type="dxa"/>
            <w:gridSpan w:val="3"/>
            <w:tcBorders>
              <w:left w:val="single" w:sz="6" w:space="0" w:color="000000"/>
              <w:bottom w:val="single" w:sz="6" w:space="0" w:color="000000"/>
              <w:right w:val="single" w:sz="6" w:space="0" w:color="000000"/>
            </w:tcBorders>
            <w:shd w:val="clear" w:color="auto" w:fill="FFFFFF"/>
            <w:hideMark/>
          </w:tcPr>
          <w:p w:rsidR="00D31F5E" w:rsidRPr="00D31F5E" w:rsidRDefault="00D31F5E" w:rsidP="00DA37E9">
            <w:pPr>
              <w:pStyle w:val="empty"/>
              <w:spacing w:before="0" w:beforeAutospacing="0" w:after="0" w:afterAutospacing="0"/>
              <w:jc w:val="center"/>
              <w:rPr>
                <w:color w:val="22272F"/>
                <w:sz w:val="16"/>
                <w:szCs w:val="16"/>
              </w:rPr>
            </w:pPr>
            <w:r w:rsidRPr="00D31F5E">
              <w:rPr>
                <w:color w:val="22272F"/>
                <w:sz w:val="16"/>
                <w:szCs w:val="16"/>
              </w:rPr>
              <w:t xml:space="preserve">1. </w:t>
            </w:r>
            <w:r w:rsidRPr="00D31F5E">
              <w:rPr>
                <w:rStyle w:val="s10"/>
                <w:b/>
                <w:bCs/>
                <w:color w:val="22272F"/>
                <w:sz w:val="16"/>
                <w:szCs w:val="16"/>
              </w:rPr>
              <w:t>Категория персональных данных</w:t>
            </w:r>
          </w:p>
        </w:tc>
      </w:tr>
      <w:tr w:rsidR="00D31F5E" w:rsidRPr="00D31F5E" w:rsidTr="00C24160">
        <w:tc>
          <w:tcPr>
            <w:tcW w:w="1095" w:type="dxa"/>
            <w:tcBorders>
              <w:top w:val="single" w:sz="4" w:space="0" w:color="auto"/>
              <w:left w:val="single" w:sz="4" w:space="0" w:color="auto"/>
              <w:bottom w:val="single" w:sz="4" w:space="0" w:color="auto"/>
              <w:right w:val="single" w:sz="4" w:space="0" w:color="auto"/>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c>
          <w:tcPr>
            <w:tcW w:w="5850" w:type="dxa"/>
            <w:tcBorders>
              <w:top w:val="single" w:sz="4" w:space="0" w:color="auto"/>
              <w:left w:val="single" w:sz="4" w:space="0" w:color="auto"/>
              <w:bottom w:val="single" w:sz="4" w:space="0" w:color="auto"/>
              <w:right w:val="single" w:sz="4" w:space="0" w:color="auto"/>
            </w:tcBorders>
            <w:shd w:val="clear" w:color="auto" w:fill="FFFFFF"/>
            <w:hideMark/>
          </w:tcPr>
          <w:p w:rsidR="00D31F5E" w:rsidRPr="00D31F5E" w:rsidRDefault="00D31F5E" w:rsidP="00C24160">
            <w:pPr>
              <w:pStyle w:val="s16"/>
              <w:spacing w:before="0" w:beforeAutospacing="0" w:after="0" w:afterAutospacing="0"/>
              <w:rPr>
                <w:color w:val="22272F"/>
                <w:sz w:val="16"/>
                <w:szCs w:val="16"/>
              </w:rPr>
            </w:pPr>
          </w:p>
        </w:tc>
        <w:tc>
          <w:tcPr>
            <w:tcW w:w="3180" w:type="dxa"/>
            <w:tcBorders>
              <w:top w:val="single" w:sz="6" w:space="0" w:color="000000"/>
              <w:left w:val="single" w:sz="4" w:space="0" w:color="auto"/>
              <w:bottom w:val="single" w:sz="6" w:space="0" w:color="000000"/>
              <w:right w:val="single" w:sz="6" w:space="0" w:color="000000"/>
            </w:tcBorders>
            <w:shd w:val="clear" w:color="auto" w:fill="FFFFFF"/>
            <w:hideMark/>
          </w:tcPr>
          <w:p w:rsidR="00D31F5E" w:rsidRPr="00D31F5E" w:rsidRDefault="00D31F5E" w:rsidP="00C24160">
            <w:pPr>
              <w:pStyle w:val="empty"/>
              <w:spacing w:before="0" w:beforeAutospacing="0" w:after="0" w:afterAutospacing="0"/>
              <w:jc w:val="both"/>
              <w:rPr>
                <w:color w:val="22272F"/>
                <w:sz w:val="16"/>
                <w:szCs w:val="16"/>
              </w:rPr>
            </w:pPr>
            <w:r w:rsidRPr="00D31F5E">
              <w:rPr>
                <w:color w:val="22272F"/>
                <w:sz w:val="16"/>
                <w:szCs w:val="16"/>
              </w:rPr>
              <w:t> </w:t>
            </w:r>
          </w:p>
        </w:tc>
      </w:tr>
      <w:tr w:rsidR="00D31F5E" w:rsidRPr="00D31F5E" w:rsidTr="00C24160">
        <w:tc>
          <w:tcPr>
            <w:tcW w:w="1095" w:type="dxa"/>
            <w:tcBorders>
              <w:top w:val="single" w:sz="4" w:space="0" w:color="auto"/>
              <w:left w:val="single" w:sz="4" w:space="0" w:color="auto"/>
              <w:bottom w:val="single" w:sz="4" w:space="0" w:color="auto"/>
              <w:right w:val="single" w:sz="4" w:space="0" w:color="auto"/>
            </w:tcBorders>
            <w:shd w:val="clear" w:color="auto" w:fill="FFFFFF"/>
          </w:tcPr>
          <w:p w:rsidR="00D31F5E" w:rsidRPr="00D31F5E" w:rsidRDefault="00D31F5E" w:rsidP="00C24160">
            <w:pPr>
              <w:pStyle w:val="empty"/>
              <w:spacing w:before="0" w:beforeAutospacing="0" w:after="0" w:afterAutospacing="0"/>
              <w:jc w:val="both"/>
              <w:rPr>
                <w:color w:val="22272F"/>
                <w:sz w:val="16"/>
                <w:szCs w:val="16"/>
              </w:rPr>
            </w:pPr>
          </w:p>
        </w:tc>
        <w:tc>
          <w:tcPr>
            <w:tcW w:w="5850" w:type="dxa"/>
            <w:tcBorders>
              <w:top w:val="single" w:sz="4" w:space="0" w:color="auto"/>
              <w:left w:val="single" w:sz="4" w:space="0" w:color="auto"/>
              <w:bottom w:val="single" w:sz="4" w:space="0" w:color="auto"/>
              <w:right w:val="single" w:sz="4" w:space="0" w:color="auto"/>
            </w:tcBorders>
            <w:shd w:val="clear" w:color="auto" w:fill="FFFFFF"/>
          </w:tcPr>
          <w:p w:rsidR="00D31F5E" w:rsidRPr="00D31F5E" w:rsidRDefault="00D31F5E" w:rsidP="00C24160">
            <w:pPr>
              <w:pStyle w:val="s16"/>
              <w:spacing w:before="0" w:beforeAutospacing="0" w:after="0" w:afterAutospacing="0"/>
              <w:rPr>
                <w:color w:val="22272F"/>
                <w:sz w:val="16"/>
                <w:szCs w:val="16"/>
              </w:rPr>
            </w:pPr>
          </w:p>
        </w:tc>
        <w:tc>
          <w:tcPr>
            <w:tcW w:w="3180" w:type="dxa"/>
            <w:tcBorders>
              <w:top w:val="single" w:sz="6" w:space="0" w:color="000000"/>
              <w:left w:val="single" w:sz="4" w:space="0" w:color="auto"/>
              <w:bottom w:val="single" w:sz="6" w:space="0" w:color="000000"/>
              <w:right w:val="single" w:sz="6" w:space="0" w:color="000000"/>
            </w:tcBorders>
            <w:shd w:val="clear" w:color="auto" w:fill="FFFFFF"/>
          </w:tcPr>
          <w:p w:rsidR="00D31F5E" w:rsidRPr="00D31F5E" w:rsidRDefault="00D31F5E" w:rsidP="00C24160">
            <w:pPr>
              <w:pStyle w:val="empty"/>
              <w:spacing w:before="0" w:beforeAutospacing="0" w:after="0" w:afterAutospacing="0"/>
              <w:jc w:val="both"/>
              <w:rPr>
                <w:color w:val="22272F"/>
                <w:sz w:val="16"/>
                <w:szCs w:val="16"/>
              </w:rPr>
            </w:pPr>
          </w:p>
        </w:tc>
      </w:tr>
      <w:tr w:rsidR="00D31F5E" w:rsidRPr="00D31F5E" w:rsidTr="00C24160">
        <w:tc>
          <w:tcPr>
            <w:tcW w:w="1095" w:type="dxa"/>
            <w:tcBorders>
              <w:top w:val="single" w:sz="4" w:space="0" w:color="auto"/>
              <w:left w:val="single" w:sz="4" w:space="0" w:color="auto"/>
              <w:bottom w:val="single" w:sz="4" w:space="0" w:color="auto"/>
              <w:right w:val="single" w:sz="4" w:space="0" w:color="auto"/>
            </w:tcBorders>
            <w:shd w:val="clear" w:color="auto" w:fill="FFFFFF"/>
          </w:tcPr>
          <w:p w:rsidR="00D31F5E" w:rsidRPr="00D31F5E" w:rsidRDefault="00D31F5E" w:rsidP="00C24160">
            <w:pPr>
              <w:pStyle w:val="empty"/>
              <w:spacing w:before="0" w:beforeAutospacing="0" w:after="0" w:afterAutospacing="0"/>
              <w:jc w:val="both"/>
              <w:rPr>
                <w:color w:val="22272F"/>
                <w:sz w:val="16"/>
                <w:szCs w:val="16"/>
              </w:rPr>
            </w:pPr>
          </w:p>
        </w:tc>
        <w:tc>
          <w:tcPr>
            <w:tcW w:w="5850" w:type="dxa"/>
            <w:tcBorders>
              <w:top w:val="single" w:sz="4" w:space="0" w:color="auto"/>
              <w:left w:val="single" w:sz="4" w:space="0" w:color="auto"/>
              <w:bottom w:val="single" w:sz="4" w:space="0" w:color="auto"/>
              <w:right w:val="single" w:sz="4" w:space="0" w:color="auto"/>
            </w:tcBorders>
            <w:shd w:val="clear" w:color="auto" w:fill="FFFFFF"/>
          </w:tcPr>
          <w:p w:rsidR="00D31F5E" w:rsidRPr="00D31F5E" w:rsidRDefault="00D31F5E" w:rsidP="00C24160">
            <w:pPr>
              <w:pStyle w:val="s16"/>
              <w:spacing w:before="0" w:beforeAutospacing="0" w:after="0" w:afterAutospacing="0"/>
              <w:rPr>
                <w:color w:val="22272F"/>
                <w:sz w:val="16"/>
                <w:szCs w:val="16"/>
              </w:rPr>
            </w:pPr>
          </w:p>
        </w:tc>
        <w:tc>
          <w:tcPr>
            <w:tcW w:w="3180" w:type="dxa"/>
            <w:tcBorders>
              <w:top w:val="single" w:sz="6" w:space="0" w:color="000000"/>
              <w:left w:val="single" w:sz="4" w:space="0" w:color="auto"/>
              <w:bottom w:val="single" w:sz="6" w:space="0" w:color="000000"/>
              <w:right w:val="single" w:sz="6" w:space="0" w:color="000000"/>
            </w:tcBorders>
            <w:shd w:val="clear" w:color="auto" w:fill="FFFFFF"/>
          </w:tcPr>
          <w:p w:rsidR="00D31F5E" w:rsidRPr="00D31F5E" w:rsidRDefault="00D31F5E" w:rsidP="00C24160">
            <w:pPr>
              <w:pStyle w:val="empty"/>
              <w:spacing w:before="0" w:beforeAutospacing="0" w:after="0" w:afterAutospacing="0"/>
              <w:jc w:val="both"/>
              <w:rPr>
                <w:color w:val="22272F"/>
                <w:sz w:val="16"/>
                <w:szCs w:val="16"/>
              </w:rPr>
            </w:pPr>
          </w:p>
        </w:tc>
      </w:tr>
    </w:tbl>
    <w:p w:rsidR="00D31F5E" w:rsidRPr="00D31F5E" w:rsidRDefault="00D31F5E" w:rsidP="00D31F5E">
      <w:pPr>
        <w:pStyle w:val="s1"/>
        <w:shd w:val="clear" w:color="auto" w:fill="FFFFFF"/>
        <w:spacing w:before="0" w:beforeAutospacing="0" w:after="0" w:afterAutospacing="0"/>
        <w:jc w:val="both"/>
        <w:rPr>
          <w:color w:val="22272F"/>
          <w:sz w:val="16"/>
          <w:szCs w:val="16"/>
        </w:rPr>
      </w:pPr>
    </w:p>
    <w:p w:rsidR="00D31F5E" w:rsidRPr="00D31F5E" w:rsidRDefault="00D31F5E" w:rsidP="00D31F5E">
      <w:pPr>
        <w:pStyle w:val="s1"/>
        <w:shd w:val="clear" w:color="auto" w:fill="FFFFFF"/>
        <w:spacing w:before="0" w:beforeAutospacing="0" w:after="0" w:afterAutospacing="0"/>
        <w:jc w:val="both"/>
        <w:rPr>
          <w:color w:val="22272F"/>
          <w:sz w:val="16"/>
          <w:szCs w:val="16"/>
        </w:rPr>
      </w:pPr>
      <w:r w:rsidRPr="00D31F5E">
        <w:rPr>
          <w:color w:val="22272F"/>
          <w:sz w:val="16"/>
          <w:szCs w:val="16"/>
        </w:rPr>
        <w:t>Настоящее </w:t>
      </w:r>
      <w:r w:rsidRPr="00D31F5E">
        <w:rPr>
          <w:rStyle w:val="a5"/>
          <w:color w:val="22272F"/>
          <w:sz w:val="16"/>
          <w:szCs w:val="16"/>
        </w:rPr>
        <w:t>согласие</w:t>
      </w:r>
      <w:r w:rsidRPr="00D31F5E">
        <w:rPr>
          <w:color w:val="22272F"/>
          <w:sz w:val="16"/>
          <w:szCs w:val="16"/>
        </w:rPr>
        <w:t xml:space="preserve"> действует в течение 3 (трех) лет  </w:t>
      </w:r>
      <w:proofErr w:type="gramStart"/>
      <w:r w:rsidRPr="00D31F5E">
        <w:rPr>
          <w:color w:val="22272F"/>
          <w:sz w:val="16"/>
          <w:szCs w:val="16"/>
        </w:rPr>
        <w:t>с даты</w:t>
      </w:r>
      <w:proofErr w:type="gramEnd"/>
      <w:r w:rsidRPr="00D31F5E">
        <w:rPr>
          <w:color w:val="22272F"/>
          <w:sz w:val="16"/>
          <w:szCs w:val="16"/>
        </w:rPr>
        <w:t xml:space="preserve"> его предоставления. </w:t>
      </w:r>
    </w:p>
    <w:p w:rsidR="00D31F5E" w:rsidRPr="00D31F5E" w:rsidRDefault="00D31F5E" w:rsidP="00D31F5E">
      <w:pPr>
        <w:pStyle w:val="s1"/>
        <w:shd w:val="clear" w:color="auto" w:fill="FFFFFF"/>
        <w:spacing w:before="0" w:beforeAutospacing="0" w:after="0" w:afterAutospacing="0"/>
        <w:jc w:val="both"/>
        <w:rPr>
          <w:color w:val="22272F"/>
          <w:sz w:val="16"/>
          <w:szCs w:val="16"/>
        </w:rPr>
      </w:pPr>
    </w:p>
    <w:p w:rsidR="00D31F5E" w:rsidRPr="00D31F5E" w:rsidRDefault="00D31F5E" w:rsidP="00D31F5E">
      <w:pPr>
        <w:pStyle w:val="s1"/>
        <w:shd w:val="clear" w:color="auto" w:fill="FFFFFF"/>
        <w:spacing w:before="0" w:beforeAutospacing="0" w:after="0" w:afterAutospacing="0"/>
        <w:ind w:right="-171"/>
        <w:rPr>
          <w:color w:val="22272F"/>
          <w:sz w:val="16"/>
          <w:szCs w:val="16"/>
        </w:rPr>
      </w:pPr>
      <w:r w:rsidRPr="00D31F5E">
        <w:rPr>
          <w:color w:val="22272F"/>
          <w:sz w:val="16"/>
          <w:szCs w:val="16"/>
        </w:rPr>
        <w:t>Субъект </w:t>
      </w:r>
      <w:r w:rsidRPr="00D31F5E">
        <w:rPr>
          <w:rStyle w:val="a5"/>
          <w:color w:val="22272F"/>
          <w:sz w:val="16"/>
          <w:szCs w:val="16"/>
        </w:rPr>
        <w:t>персональных</w:t>
      </w:r>
      <w:r w:rsidRPr="00D31F5E">
        <w:rPr>
          <w:color w:val="22272F"/>
          <w:sz w:val="16"/>
          <w:szCs w:val="16"/>
        </w:rPr>
        <w:t> </w:t>
      </w:r>
      <w:r w:rsidRPr="00D31F5E">
        <w:rPr>
          <w:rStyle w:val="a5"/>
          <w:color w:val="22272F"/>
          <w:sz w:val="16"/>
          <w:szCs w:val="16"/>
        </w:rPr>
        <w:t>данных</w:t>
      </w:r>
      <w:r w:rsidRPr="00D31F5E">
        <w:rPr>
          <w:color w:val="22272F"/>
          <w:sz w:val="16"/>
          <w:szCs w:val="16"/>
        </w:rPr>
        <w:t> вправе отозвать данное </w:t>
      </w:r>
      <w:r w:rsidRPr="00D31F5E">
        <w:rPr>
          <w:rStyle w:val="a5"/>
          <w:color w:val="22272F"/>
          <w:sz w:val="16"/>
          <w:szCs w:val="16"/>
        </w:rPr>
        <w:t>согласие</w:t>
      </w:r>
      <w:r w:rsidRPr="00D31F5E">
        <w:rPr>
          <w:color w:val="22272F"/>
          <w:sz w:val="16"/>
          <w:szCs w:val="16"/>
        </w:rPr>
        <w:t> на </w:t>
      </w:r>
      <w:r w:rsidRPr="00D31F5E">
        <w:rPr>
          <w:rStyle w:val="a5"/>
          <w:color w:val="22272F"/>
          <w:sz w:val="16"/>
          <w:szCs w:val="16"/>
        </w:rPr>
        <w:t>обработку</w:t>
      </w:r>
      <w:r w:rsidRPr="00D31F5E">
        <w:rPr>
          <w:color w:val="22272F"/>
          <w:sz w:val="16"/>
          <w:szCs w:val="16"/>
        </w:rPr>
        <w:t> своих </w:t>
      </w:r>
      <w:r w:rsidRPr="00D31F5E">
        <w:rPr>
          <w:rStyle w:val="a5"/>
          <w:color w:val="22272F"/>
          <w:sz w:val="16"/>
          <w:szCs w:val="16"/>
        </w:rPr>
        <w:t>персональных</w:t>
      </w:r>
      <w:r w:rsidRPr="00D31F5E">
        <w:rPr>
          <w:color w:val="22272F"/>
          <w:sz w:val="16"/>
          <w:szCs w:val="16"/>
        </w:rPr>
        <w:t> </w:t>
      </w:r>
      <w:r w:rsidRPr="00D31F5E">
        <w:rPr>
          <w:rStyle w:val="a5"/>
          <w:color w:val="22272F"/>
          <w:sz w:val="16"/>
          <w:szCs w:val="16"/>
        </w:rPr>
        <w:t>данных</w:t>
      </w:r>
      <w:r w:rsidRPr="00D31F5E">
        <w:rPr>
          <w:color w:val="22272F"/>
          <w:sz w:val="16"/>
          <w:szCs w:val="16"/>
        </w:rPr>
        <w:t>, письменно уведомив об этом оператора.</w:t>
      </w:r>
    </w:p>
    <w:p w:rsidR="00D31F5E" w:rsidRPr="00D31F5E" w:rsidRDefault="00D31F5E" w:rsidP="00D31F5E">
      <w:pPr>
        <w:jc w:val="both"/>
        <w:rPr>
          <w:sz w:val="16"/>
          <w:szCs w:val="16"/>
        </w:rPr>
      </w:pPr>
    </w:p>
    <w:p w:rsidR="00D31F5E" w:rsidRPr="00D31F5E" w:rsidRDefault="00D31F5E" w:rsidP="00D31F5E">
      <w:pPr>
        <w:spacing w:after="0"/>
        <w:jc w:val="both"/>
        <w:rPr>
          <w:rFonts w:ascii="Times New Roman" w:hAnsi="Times New Roman"/>
          <w:sz w:val="16"/>
          <w:szCs w:val="16"/>
        </w:rPr>
      </w:pPr>
      <w:r w:rsidRPr="00D31F5E">
        <w:rPr>
          <w:rFonts w:ascii="Times New Roman" w:hAnsi="Times New Roman"/>
          <w:sz w:val="16"/>
          <w:szCs w:val="16"/>
        </w:rPr>
        <w:t>_______________________ ____________________________</w:t>
      </w:r>
      <w:r>
        <w:rPr>
          <w:rFonts w:ascii="Times New Roman" w:hAnsi="Times New Roman"/>
          <w:sz w:val="16"/>
          <w:szCs w:val="16"/>
        </w:rPr>
        <w:t>_______________</w:t>
      </w:r>
      <w:r w:rsidRPr="00D31F5E">
        <w:rPr>
          <w:rFonts w:ascii="Times New Roman" w:hAnsi="Times New Roman"/>
          <w:sz w:val="16"/>
          <w:szCs w:val="16"/>
        </w:rPr>
        <w:t xml:space="preserve">____________________________ </w:t>
      </w:r>
      <w:r>
        <w:rPr>
          <w:rFonts w:ascii="Times New Roman" w:hAnsi="Times New Roman"/>
          <w:sz w:val="16"/>
          <w:szCs w:val="16"/>
        </w:rPr>
        <w:t>____</w:t>
      </w:r>
      <w:r w:rsidRPr="00D31F5E">
        <w:rPr>
          <w:rFonts w:ascii="Times New Roman" w:hAnsi="Times New Roman"/>
          <w:sz w:val="16"/>
          <w:szCs w:val="16"/>
        </w:rPr>
        <w:t>_______________20 ___ года</w:t>
      </w:r>
    </w:p>
    <w:p w:rsidR="00D31F5E" w:rsidRPr="00D31F5E" w:rsidRDefault="00D31F5E" w:rsidP="00D31F5E">
      <w:pPr>
        <w:spacing w:after="0"/>
        <w:jc w:val="both"/>
        <w:rPr>
          <w:rFonts w:ascii="Times New Roman" w:hAnsi="Times New Roman"/>
          <w:i/>
          <w:sz w:val="16"/>
          <w:szCs w:val="16"/>
        </w:rPr>
      </w:pPr>
      <w:r w:rsidRPr="00D31F5E">
        <w:rPr>
          <w:rFonts w:ascii="Times New Roman" w:hAnsi="Times New Roman"/>
          <w:i/>
          <w:sz w:val="16"/>
          <w:szCs w:val="16"/>
        </w:rPr>
        <w:t xml:space="preserve">            (подпись)                                                           </w:t>
      </w:r>
      <w:r>
        <w:rPr>
          <w:rFonts w:ascii="Times New Roman" w:hAnsi="Times New Roman"/>
          <w:i/>
          <w:sz w:val="16"/>
          <w:szCs w:val="16"/>
        </w:rPr>
        <w:t xml:space="preserve">                </w:t>
      </w:r>
      <w:r w:rsidRPr="00D31F5E">
        <w:rPr>
          <w:rFonts w:ascii="Times New Roman" w:hAnsi="Times New Roman"/>
          <w:i/>
          <w:sz w:val="16"/>
          <w:szCs w:val="16"/>
        </w:rPr>
        <w:t xml:space="preserve">              </w:t>
      </w:r>
      <w:r>
        <w:rPr>
          <w:rFonts w:ascii="Times New Roman" w:hAnsi="Times New Roman"/>
          <w:i/>
          <w:sz w:val="16"/>
          <w:szCs w:val="16"/>
        </w:rPr>
        <w:t xml:space="preserve">  </w:t>
      </w:r>
      <w:r w:rsidRPr="00D31F5E">
        <w:rPr>
          <w:rFonts w:ascii="Times New Roman" w:hAnsi="Times New Roman"/>
          <w:i/>
          <w:sz w:val="16"/>
          <w:szCs w:val="16"/>
        </w:rPr>
        <w:t>(Ф.И.О.)                                                                        (дата)</w:t>
      </w:r>
    </w:p>
    <w:p w:rsidR="00D31F5E" w:rsidRPr="00D31F5E" w:rsidRDefault="00D31F5E" w:rsidP="007F76C8">
      <w:pPr>
        <w:spacing w:after="0"/>
        <w:jc w:val="both"/>
        <w:rPr>
          <w:rFonts w:ascii="Times New Roman" w:hAnsi="Times New Roman"/>
          <w:i/>
          <w:iCs/>
          <w:sz w:val="16"/>
          <w:szCs w:val="16"/>
        </w:rPr>
      </w:pPr>
    </w:p>
    <w:sectPr w:rsidR="00D31F5E" w:rsidRPr="00D31F5E" w:rsidSect="007F76C8">
      <w:pgSz w:w="11906" w:h="16838"/>
      <w:pgMar w:top="737" w:right="73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C8"/>
    <w:rsid w:val="003B4C28"/>
    <w:rsid w:val="00440F62"/>
    <w:rsid w:val="004D5B4D"/>
    <w:rsid w:val="005615FC"/>
    <w:rsid w:val="007F76C8"/>
    <w:rsid w:val="009920D3"/>
    <w:rsid w:val="009C09BD"/>
    <w:rsid w:val="00D31F5E"/>
    <w:rsid w:val="00DA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76C8"/>
    <w:pPr>
      <w:ind w:left="720"/>
      <w:contextualSpacing/>
    </w:pPr>
  </w:style>
  <w:style w:type="character" w:styleId="a5">
    <w:name w:val="Emphasis"/>
    <w:basedOn w:val="a0"/>
    <w:uiPriority w:val="20"/>
    <w:qFormat/>
    <w:rsid w:val="007F76C8"/>
    <w:rPr>
      <w:i/>
      <w:iCs/>
    </w:rPr>
  </w:style>
  <w:style w:type="character" w:customStyle="1" w:styleId="s10">
    <w:name w:val="s_10"/>
    <w:basedOn w:val="a0"/>
    <w:rsid w:val="00D31F5E"/>
  </w:style>
  <w:style w:type="character" w:styleId="a6">
    <w:name w:val="Hyperlink"/>
    <w:basedOn w:val="a0"/>
    <w:uiPriority w:val="99"/>
    <w:unhideWhenUsed/>
    <w:rsid w:val="00D31F5E"/>
    <w:rPr>
      <w:color w:val="0000FF"/>
      <w:u w:val="single"/>
    </w:rPr>
  </w:style>
  <w:style w:type="paragraph" w:customStyle="1" w:styleId="s3">
    <w:name w:val="s_3"/>
    <w:basedOn w:val="a"/>
    <w:rsid w:val="00D3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3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3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31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76C8"/>
    <w:pPr>
      <w:ind w:left="720"/>
      <w:contextualSpacing/>
    </w:pPr>
  </w:style>
  <w:style w:type="character" w:styleId="a5">
    <w:name w:val="Emphasis"/>
    <w:basedOn w:val="a0"/>
    <w:uiPriority w:val="20"/>
    <w:qFormat/>
    <w:rsid w:val="007F76C8"/>
    <w:rPr>
      <w:i/>
      <w:iCs/>
    </w:rPr>
  </w:style>
  <w:style w:type="character" w:customStyle="1" w:styleId="s10">
    <w:name w:val="s_10"/>
    <w:basedOn w:val="a0"/>
    <w:rsid w:val="00D31F5E"/>
  </w:style>
  <w:style w:type="character" w:styleId="a6">
    <w:name w:val="Hyperlink"/>
    <w:basedOn w:val="a0"/>
    <w:uiPriority w:val="99"/>
    <w:unhideWhenUsed/>
    <w:rsid w:val="00D31F5E"/>
    <w:rPr>
      <w:color w:val="0000FF"/>
      <w:u w:val="single"/>
    </w:rPr>
  </w:style>
  <w:style w:type="paragraph" w:customStyle="1" w:styleId="s3">
    <w:name w:val="s_3"/>
    <w:basedOn w:val="a"/>
    <w:rsid w:val="00D3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3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3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31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8115">
      <w:bodyDiv w:val="1"/>
      <w:marLeft w:val="0"/>
      <w:marRight w:val="0"/>
      <w:marTop w:val="0"/>
      <w:marBottom w:val="0"/>
      <w:divBdr>
        <w:top w:val="none" w:sz="0" w:space="0" w:color="auto"/>
        <w:left w:val="none" w:sz="0" w:space="0" w:color="auto"/>
        <w:bottom w:val="none" w:sz="0" w:space="0" w:color="auto"/>
        <w:right w:val="none" w:sz="0" w:space="0" w:color="auto"/>
      </w:divBdr>
    </w:div>
    <w:div w:id="11128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pl-74.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Шайхисламов Эдуард Магданович</dc:creator>
  <cp:lastModifiedBy>Шайхисламов Эдуард Магданович</cp:lastModifiedBy>
  <cp:revision>2</cp:revision>
  <cp:lastPrinted>2022-05-11T11:09:00Z</cp:lastPrinted>
  <dcterms:created xsi:type="dcterms:W3CDTF">2022-05-24T13:20:00Z</dcterms:created>
  <dcterms:modified xsi:type="dcterms:W3CDTF">2022-05-24T13:20:00Z</dcterms:modified>
</cp:coreProperties>
</file>